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</w:tblGrid>
      <w:tr w:rsidR="00621675" w:rsidTr="00621675">
        <w:tc>
          <w:tcPr>
            <w:tcW w:w="9039" w:type="dxa"/>
          </w:tcPr>
          <w:p w:rsidR="00621675" w:rsidRDefault="00621675" w:rsidP="0099478C">
            <w:pPr>
              <w:pStyle w:val="9"/>
              <w:tabs>
                <w:tab w:val="left" w:pos="426"/>
              </w:tabs>
              <w:spacing w:line="240" w:lineRule="auto"/>
              <w:rPr>
                <w:sz w:val="26"/>
              </w:rPr>
            </w:pPr>
            <w:r>
              <w:rPr>
                <w:sz w:val="26"/>
              </w:rPr>
              <w:t>Министерство образования Нижегородской области</w:t>
            </w:r>
          </w:p>
          <w:p w:rsidR="00621675" w:rsidRDefault="00621675" w:rsidP="00621675">
            <w:pPr>
              <w:pStyle w:val="9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Государственное</w:t>
            </w:r>
            <w:r w:rsidR="0099478C">
              <w:rPr>
                <w:sz w:val="26"/>
              </w:rPr>
              <w:t xml:space="preserve"> бюджетное</w:t>
            </w:r>
            <w:r>
              <w:rPr>
                <w:sz w:val="26"/>
              </w:rPr>
              <w:t xml:space="preserve"> образовательное учреждение </w:t>
            </w:r>
          </w:p>
          <w:p w:rsidR="00621675" w:rsidRDefault="00621675" w:rsidP="00621675">
            <w:pPr>
              <w:pStyle w:val="9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дополнительного профессионального образования</w:t>
            </w:r>
          </w:p>
          <w:p w:rsidR="00621675" w:rsidRDefault="00621675" w:rsidP="006216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«Нижегородский институт развития образования»</w:t>
            </w:r>
          </w:p>
          <w:p w:rsidR="00621675" w:rsidRDefault="00621675" w:rsidP="006216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(Г</w:t>
            </w:r>
            <w:r w:rsidR="0099478C">
              <w:rPr>
                <w:sz w:val="28"/>
              </w:rPr>
              <w:t>Б</w:t>
            </w:r>
            <w:r>
              <w:rPr>
                <w:sz w:val="28"/>
              </w:rPr>
              <w:t>ОУ ДПО НИРО)</w:t>
            </w:r>
          </w:p>
          <w:p w:rsidR="00621675" w:rsidRDefault="00621675" w:rsidP="00621675">
            <w:pPr>
              <w:pStyle w:val="3"/>
              <w:spacing w:line="240" w:lineRule="auto"/>
              <w:jc w:val="center"/>
              <w:rPr>
                <w:sz w:val="24"/>
              </w:rPr>
            </w:pPr>
          </w:p>
        </w:tc>
      </w:tr>
      <w:tr w:rsidR="00621675" w:rsidTr="00621675">
        <w:tc>
          <w:tcPr>
            <w:tcW w:w="9039" w:type="dxa"/>
          </w:tcPr>
          <w:p w:rsidR="00621675" w:rsidRDefault="00621675" w:rsidP="00621675">
            <w:pPr>
              <w:spacing w:line="240" w:lineRule="atLeast"/>
              <w:rPr>
                <w:sz w:val="24"/>
              </w:rPr>
            </w:pPr>
          </w:p>
          <w:p w:rsidR="00621675" w:rsidRDefault="00621675" w:rsidP="00621675">
            <w:pPr>
              <w:pStyle w:val="7"/>
              <w:spacing w:line="240" w:lineRule="atLeast"/>
              <w:jc w:val="center"/>
              <w:rPr>
                <w:spacing w:val="20"/>
              </w:rPr>
            </w:pPr>
            <w:r>
              <w:rPr>
                <w:spacing w:val="20"/>
              </w:rPr>
              <w:t>ПРОТОКОЛ</w:t>
            </w:r>
          </w:p>
          <w:p w:rsidR="00621675" w:rsidRDefault="00621675" w:rsidP="00621675">
            <w:pPr>
              <w:spacing w:line="240" w:lineRule="atLeast"/>
              <w:rPr>
                <w:sz w:val="24"/>
              </w:rPr>
            </w:pPr>
          </w:p>
          <w:p w:rsidR="00621675" w:rsidRPr="00373CB5" w:rsidRDefault="00A175D6" w:rsidP="00621675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16</w:t>
            </w:r>
            <w:r w:rsidR="00621675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="00621675">
              <w:rPr>
                <w:sz w:val="24"/>
              </w:rPr>
              <w:t>.20</w:t>
            </w:r>
            <w:r w:rsidR="00E1038B">
              <w:rPr>
                <w:sz w:val="24"/>
              </w:rPr>
              <w:t>21</w:t>
            </w:r>
            <w:r w:rsidR="00621675">
              <w:rPr>
                <w:sz w:val="24"/>
              </w:rPr>
              <w:t xml:space="preserve">                                        г. Нижний Новгород                                   № </w:t>
            </w:r>
            <w:r w:rsidR="0063463F">
              <w:rPr>
                <w:sz w:val="24"/>
              </w:rPr>
              <w:t>1</w:t>
            </w:r>
          </w:p>
          <w:p w:rsidR="00621675" w:rsidRDefault="00621675" w:rsidP="00621675">
            <w:pPr>
              <w:spacing w:line="240" w:lineRule="atLeast"/>
              <w:rPr>
                <w:sz w:val="24"/>
              </w:rPr>
            </w:pPr>
          </w:p>
          <w:p w:rsidR="00621675" w:rsidRDefault="00621675" w:rsidP="00621675">
            <w:pPr>
              <w:spacing w:line="240" w:lineRule="atLeast"/>
              <w:rPr>
                <w:sz w:val="24"/>
              </w:rPr>
            </w:pPr>
          </w:p>
          <w:p w:rsidR="00137397" w:rsidRDefault="00137397" w:rsidP="00621675">
            <w:pPr>
              <w:spacing w:line="240" w:lineRule="atLeast"/>
              <w:rPr>
                <w:sz w:val="24"/>
              </w:rPr>
            </w:pPr>
          </w:p>
          <w:p w:rsidR="00621675" w:rsidRDefault="00E1038B" w:rsidP="00A175D6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 w:rsidR="00F160D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рабочей группы </w:t>
            </w:r>
            <w:r w:rsidR="00F160DF">
              <w:rPr>
                <w:sz w:val="24"/>
              </w:rPr>
              <w:t>в режиме в</w:t>
            </w:r>
            <w:r w:rsidR="00DA1FFC">
              <w:rPr>
                <w:sz w:val="24"/>
              </w:rPr>
              <w:t>идеоконференции</w:t>
            </w:r>
            <w:r w:rsidR="00F160DF">
              <w:rPr>
                <w:sz w:val="24"/>
              </w:rPr>
              <w:t xml:space="preserve"> с муниципальными координаторами проекта </w:t>
            </w:r>
            <w:r w:rsidRPr="00E1038B">
              <w:rPr>
                <w:sz w:val="24"/>
              </w:rPr>
              <w:t>по внедрению модели поддержки школ с низкими результатами обучения и школ, функционирующих в сложных социальных условиях, в Нижегородской области в 202</w:t>
            </w:r>
            <w:r w:rsidR="00A175D6">
              <w:rPr>
                <w:sz w:val="24"/>
              </w:rPr>
              <w:t>0</w:t>
            </w:r>
            <w:r w:rsidRPr="00E1038B">
              <w:rPr>
                <w:sz w:val="24"/>
              </w:rPr>
              <w:t xml:space="preserve"> год</w:t>
            </w:r>
            <w:r w:rsidR="00A175D6">
              <w:rPr>
                <w:sz w:val="24"/>
              </w:rPr>
              <w:t>у</w:t>
            </w:r>
          </w:p>
        </w:tc>
      </w:tr>
    </w:tbl>
    <w:p w:rsidR="00621675" w:rsidRDefault="00621675" w:rsidP="00621675">
      <w:pPr>
        <w:jc w:val="both"/>
        <w:rPr>
          <w:sz w:val="28"/>
        </w:rPr>
      </w:pPr>
    </w:p>
    <w:p w:rsidR="00621675" w:rsidRDefault="00621675" w:rsidP="00621675">
      <w:pPr>
        <w:ind w:firstLine="709"/>
        <w:jc w:val="both"/>
        <w:outlineLvl w:val="0"/>
        <w:rPr>
          <w:sz w:val="24"/>
        </w:rPr>
      </w:pPr>
      <w:r>
        <w:rPr>
          <w:sz w:val="24"/>
        </w:rPr>
        <w:t xml:space="preserve">Председатель – О.В. </w:t>
      </w:r>
      <w:proofErr w:type="spellStart"/>
      <w:r w:rsidR="0099478C">
        <w:rPr>
          <w:sz w:val="24"/>
        </w:rPr>
        <w:t>Плетенев</w:t>
      </w:r>
      <w:r>
        <w:rPr>
          <w:sz w:val="24"/>
        </w:rPr>
        <w:t>а</w:t>
      </w:r>
      <w:proofErr w:type="spellEnd"/>
    </w:p>
    <w:p w:rsidR="00621675" w:rsidRDefault="00621675" w:rsidP="00621675">
      <w:pPr>
        <w:ind w:firstLine="709"/>
        <w:jc w:val="both"/>
        <w:rPr>
          <w:sz w:val="24"/>
        </w:rPr>
      </w:pPr>
      <w:r>
        <w:rPr>
          <w:sz w:val="24"/>
        </w:rPr>
        <w:t xml:space="preserve">Секретарь </w:t>
      </w:r>
      <w:r w:rsidR="00F160DF">
        <w:rPr>
          <w:sz w:val="24"/>
        </w:rPr>
        <w:t xml:space="preserve">- </w:t>
      </w:r>
      <w:proofErr w:type="spellStart"/>
      <w:r w:rsidR="00790B45">
        <w:rPr>
          <w:sz w:val="24"/>
        </w:rPr>
        <w:t>В.В</w:t>
      </w:r>
      <w:r w:rsidR="000744F0">
        <w:rPr>
          <w:sz w:val="24"/>
        </w:rPr>
        <w:t>.</w:t>
      </w:r>
      <w:r w:rsidR="00790B45">
        <w:rPr>
          <w:sz w:val="24"/>
        </w:rPr>
        <w:t>Целикова</w:t>
      </w:r>
      <w:proofErr w:type="spellEnd"/>
    </w:p>
    <w:p w:rsidR="00621675" w:rsidRDefault="00621675" w:rsidP="00621675">
      <w:pPr>
        <w:ind w:firstLine="709"/>
        <w:jc w:val="both"/>
        <w:rPr>
          <w:sz w:val="24"/>
        </w:rPr>
      </w:pPr>
    </w:p>
    <w:p w:rsidR="00621675" w:rsidRDefault="00621675" w:rsidP="00621675">
      <w:pPr>
        <w:ind w:firstLine="709"/>
        <w:jc w:val="both"/>
        <w:rPr>
          <w:sz w:val="24"/>
        </w:rPr>
      </w:pPr>
      <w:r>
        <w:rPr>
          <w:sz w:val="24"/>
        </w:rPr>
        <w:t xml:space="preserve">Присутствовали: </w:t>
      </w:r>
    </w:p>
    <w:p w:rsidR="00E8590F" w:rsidRPr="00335CBD" w:rsidRDefault="00E8590F" w:rsidP="00E8590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О.В. </w:t>
      </w:r>
      <w:proofErr w:type="spellStart"/>
      <w:r>
        <w:rPr>
          <w:sz w:val="24"/>
          <w:szCs w:val="24"/>
        </w:rPr>
        <w:t>Плетенева</w:t>
      </w:r>
      <w:proofErr w:type="spellEnd"/>
      <w:r>
        <w:rPr>
          <w:sz w:val="24"/>
          <w:szCs w:val="24"/>
        </w:rPr>
        <w:t xml:space="preserve"> – </w:t>
      </w:r>
      <w:proofErr w:type="spellStart"/>
      <w:r w:rsidR="00F160DF">
        <w:rPr>
          <w:sz w:val="24"/>
          <w:szCs w:val="24"/>
        </w:rPr>
        <w:t>нач.отдела</w:t>
      </w:r>
      <w:proofErr w:type="spellEnd"/>
      <w:r w:rsidR="00F160DF">
        <w:rPr>
          <w:sz w:val="24"/>
          <w:szCs w:val="24"/>
        </w:rPr>
        <w:t xml:space="preserve"> внутреннего аудита образовательных процессов</w:t>
      </w:r>
      <w:r w:rsidR="00F160DF" w:rsidRPr="00F160DF">
        <w:rPr>
          <w:sz w:val="24"/>
          <w:szCs w:val="24"/>
        </w:rPr>
        <w:t xml:space="preserve"> </w:t>
      </w:r>
      <w:r w:rsidR="00F160DF">
        <w:rPr>
          <w:sz w:val="24"/>
          <w:szCs w:val="24"/>
        </w:rPr>
        <w:t>ГБОУ ДПО НИРО</w:t>
      </w:r>
      <w:r>
        <w:rPr>
          <w:sz w:val="24"/>
          <w:szCs w:val="24"/>
        </w:rPr>
        <w:t>,</w:t>
      </w:r>
      <w:r w:rsidR="001766D0">
        <w:rPr>
          <w:sz w:val="24"/>
          <w:szCs w:val="24"/>
        </w:rPr>
        <w:t xml:space="preserve"> </w:t>
      </w:r>
      <w:r w:rsidR="00F160DF">
        <w:rPr>
          <w:sz w:val="24"/>
          <w:szCs w:val="24"/>
        </w:rPr>
        <w:t xml:space="preserve">региональный координатор проекта, </w:t>
      </w:r>
      <w:proofErr w:type="spellStart"/>
      <w:r>
        <w:rPr>
          <w:sz w:val="24"/>
          <w:szCs w:val="24"/>
        </w:rPr>
        <w:t>к.с.н</w:t>
      </w:r>
      <w:proofErr w:type="spellEnd"/>
      <w:r>
        <w:rPr>
          <w:sz w:val="24"/>
          <w:szCs w:val="24"/>
        </w:rPr>
        <w:t>.</w:t>
      </w:r>
    </w:p>
    <w:p w:rsidR="00E8590F" w:rsidRPr="00335CBD" w:rsidRDefault="00E8590F" w:rsidP="00E8590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proofErr w:type="spellStart"/>
      <w:r>
        <w:rPr>
          <w:sz w:val="24"/>
          <w:szCs w:val="24"/>
        </w:rPr>
        <w:t>Целикова</w:t>
      </w:r>
      <w:proofErr w:type="spellEnd"/>
      <w:r>
        <w:rPr>
          <w:sz w:val="24"/>
          <w:szCs w:val="24"/>
        </w:rPr>
        <w:t xml:space="preserve"> – </w:t>
      </w:r>
      <w:r w:rsidR="00F160DF">
        <w:rPr>
          <w:sz w:val="24"/>
          <w:szCs w:val="24"/>
        </w:rPr>
        <w:t>гл</w:t>
      </w:r>
      <w:r>
        <w:rPr>
          <w:sz w:val="24"/>
          <w:szCs w:val="24"/>
        </w:rPr>
        <w:t xml:space="preserve">. </w:t>
      </w:r>
      <w:r w:rsidR="00F160DF">
        <w:rPr>
          <w:sz w:val="24"/>
          <w:szCs w:val="24"/>
        </w:rPr>
        <w:t>специалист отдела внутреннего аудита образовательных процессов ГБОУ ДПО НИРО</w:t>
      </w:r>
    </w:p>
    <w:p w:rsidR="0063463F" w:rsidRPr="00E1038B" w:rsidRDefault="00E1038B" w:rsidP="00E1038B">
      <w:pPr>
        <w:numPr>
          <w:ilvl w:val="0"/>
          <w:numId w:val="6"/>
        </w:numPr>
        <w:jc w:val="both"/>
        <w:rPr>
          <w:sz w:val="24"/>
          <w:szCs w:val="24"/>
        </w:rPr>
      </w:pPr>
      <w:r w:rsidRPr="00E1038B">
        <w:rPr>
          <w:rFonts w:eastAsia="Calibri"/>
          <w:sz w:val="24"/>
          <w:szCs w:val="24"/>
          <w:lang w:eastAsia="en-US"/>
        </w:rPr>
        <w:t>Зубкова И</w:t>
      </w:r>
      <w:r>
        <w:rPr>
          <w:rFonts w:eastAsia="Calibri"/>
          <w:sz w:val="24"/>
          <w:szCs w:val="24"/>
          <w:lang w:eastAsia="en-US"/>
        </w:rPr>
        <w:t>.</w:t>
      </w:r>
      <w:r w:rsidRPr="00E1038B">
        <w:rPr>
          <w:rFonts w:eastAsia="Calibri"/>
          <w:sz w:val="24"/>
          <w:szCs w:val="24"/>
          <w:lang w:eastAsia="en-US"/>
        </w:rPr>
        <w:t xml:space="preserve"> В</w:t>
      </w:r>
      <w:r>
        <w:rPr>
          <w:rFonts w:eastAsia="Calibri"/>
          <w:sz w:val="24"/>
          <w:szCs w:val="24"/>
          <w:lang w:eastAsia="en-US"/>
        </w:rPr>
        <w:t>.</w:t>
      </w:r>
      <w:r w:rsidRPr="00E1038B">
        <w:rPr>
          <w:rFonts w:eastAsia="Calibri"/>
          <w:sz w:val="24"/>
          <w:szCs w:val="24"/>
          <w:lang w:eastAsia="en-US"/>
        </w:rPr>
        <w:t xml:space="preserve">, </w:t>
      </w:r>
      <w:r>
        <w:rPr>
          <w:sz w:val="24"/>
          <w:szCs w:val="24"/>
        </w:rPr>
        <w:t xml:space="preserve">муниципальный координатор </w:t>
      </w:r>
      <w:proofErr w:type="spellStart"/>
      <w:r w:rsidRPr="00E1038B">
        <w:rPr>
          <w:rFonts w:eastAsia="Calibri"/>
          <w:sz w:val="24"/>
          <w:szCs w:val="24"/>
          <w:lang w:eastAsia="en-US"/>
        </w:rPr>
        <w:t>Арза</w:t>
      </w:r>
      <w:r>
        <w:rPr>
          <w:rFonts w:eastAsia="Calibri"/>
          <w:sz w:val="24"/>
          <w:szCs w:val="24"/>
          <w:lang w:eastAsia="en-US"/>
        </w:rPr>
        <w:t>масского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муниципального района.</w:t>
      </w:r>
    </w:p>
    <w:p w:rsidR="0063463F" w:rsidRDefault="00E1038B" w:rsidP="00C36009">
      <w:pPr>
        <w:numPr>
          <w:ilvl w:val="0"/>
          <w:numId w:val="6"/>
        </w:numPr>
        <w:jc w:val="both"/>
        <w:rPr>
          <w:sz w:val="24"/>
          <w:szCs w:val="24"/>
        </w:rPr>
      </w:pPr>
      <w:r w:rsidRPr="00E1038B">
        <w:rPr>
          <w:sz w:val="24"/>
          <w:szCs w:val="24"/>
        </w:rPr>
        <w:t xml:space="preserve">Савельева Н.А., муниципальный координатор городского округа </w:t>
      </w:r>
      <w:proofErr w:type="spellStart"/>
      <w:r w:rsidRPr="00E1038B">
        <w:rPr>
          <w:sz w:val="24"/>
          <w:szCs w:val="24"/>
        </w:rPr>
        <w:t>Навашинский</w:t>
      </w:r>
      <w:proofErr w:type="spellEnd"/>
    </w:p>
    <w:p w:rsidR="00E1038B" w:rsidRPr="00E1038B" w:rsidRDefault="00E1038B" w:rsidP="00E1038B">
      <w:pPr>
        <w:numPr>
          <w:ilvl w:val="0"/>
          <w:numId w:val="6"/>
        </w:numPr>
        <w:jc w:val="both"/>
        <w:rPr>
          <w:sz w:val="24"/>
          <w:szCs w:val="24"/>
        </w:rPr>
      </w:pPr>
      <w:r w:rsidRPr="00E1038B">
        <w:rPr>
          <w:sz w:val="24"/>
          <w:szCs w:val="24"/>
        </w:rPr>
        <w:t>Крымова Н</w:t>
      </w:r>
      <w:r>
        <w:rPr>
          <w:sz w:val="24"/>
          <w:szCs w:val="24"/>
        </w:rPr>
        <w:t>.</w:t>
      </w:r>
      <w:r w:rsidRPr="00E1038B">
        <w:rPr>
          <w:sz w:val="24"/>
          <w:szCs w:val="24"/>
        </w:rPr>
        <w:t xml:space="preserve"> А</w:t>
      </w:r>
      <w:r>
        <w:rPr>
          <w:sz w:val="24"/>
          <w:szCs w:val="24"/>
        </w:rPr>
        <w:t>.,</w:t>
      </w:r>
      <w:r w:rsidRPr="00E1038B">
        <w:rPr>
          <w:sz w:val="24"/>
          <w:szCs w:val="24"/>
        </w:rPr>
        <w:t xml:space="preserve"> муниципальный координатор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Большемурашкинского</w:t>
      </w:r>
      <w:proofErr w:type="spellEnd"/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муниципального района</w:t>
      </w:r>
    </w:p>
    <w:p w:rsidR="00E1038B" w:rsidRDefault="00E1038B" w:rsidP="00E1038B">
      <w:pPr>
        <w:numPr>
          <w:ilvl w:val="0"/>
          <w:numId w:val="6"/>
        </w:numPr>
        <w:jc w:val="both"/>
        <w:rPr>
          <w:sz w:val="24"/>
          <w:szCs w:val="24"/>
        </w:rPr>
      </w:pPr>
      <w:r w:rsidRPr="00E1038B">
        <w:rPr>
          <w:sz w:val="24"/>
          <w:szCs w:val="24"/>
        </w:rPr>
        <w:t>Козлова М</w:t>
      </w:r>
      <w:r>
        <w:rPr>
          <w:sz w:val="24"/>
          <w:szCs w:val="24"/>
        </w:rPr>
        <w:t>.</w:t>
      </w:r>
      <w:r w:rsidRPr="00E1038B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E1038B">
        <w:rPr>
          <w:sz w:val="24"/>
          <w:szCs w:val="24"/>
        </w:rPr>
        <w:t>, муниципальный координатор</w:t>
      </w:r>
      <w:r>
        <w:rPr>
          <w:sz w:val="24"/>
          <w:szCs w:val="24"/>
        </w:rPr>
        <w:t xml:space="preserve"> Воскресенского муниципаль</w:t>
      </w:r>
      <w:r w:rsidRPr="00E1038B">
        <w:rPr>
          <w:sz w:val="24"/>
          <w:szCs w:val="24"/>
        </w:rPr>
        <w:t>ного района</w:t>
      </w:r>
    </w:p>
    <w:p w:rsidR="00E1038B" w:rsidRDefault="00E1038B" w:rsidP="00E1038B">
      <w:pPr>
        <w:numPr>
          <w:ilvl w:val="0"/>
          <w:numId w:val="6"/>
        </w:numPr>
        <w:jc w:val="both"/>
        <w:rPr>
          <w:sz w:val="24"/>
          <w:szCs w:val="24"/>
        </w:rPr>
      </w:pPr>
      <w:r w:rsidRPr="00E1038B">
        <w:rPr>
          <w:sz w:val="24"/>
          <w:szCs w:val="24"/>
        </w:rPr>
        <w:t>Анисимова Е</w:t>
      </w:r>
      <w:r>
        <w:rPr>
          <w:sz w:val="24"/>
          <w:szCs w:val="24"/>
        </w:rPr>
        <w:t>.</w:t>
      </w:r>
      <w:r w:rsidRPr="00E1038B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Pr="00E1038B">
        <w:rPr>
          <w:sz w:val="24"/>
          <w:szCs w:val="24"/>
        </w:rPr>
        <w:t>, муниципальный координатор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Сеченов</w:t>
      </w:r>
      <w:r w:rsidRPr="00E1038B">
        <w:rPr>
          <w:sz w:val="24"/>
          <w:szCs w:val="24"/>
        </w:rPr>
        <w:t>ского</w:t>
      </w:r>
      <w:proofErr w:type="spellEnd"/>
      <w:r w:rsidRPr="00E1038B">
        <w:rPr>
          <w:sz w:val="24"/>
          <w:szCs w:val="24"/>
        </w:rPr>
        <w:t xml:space="preserve"> муниципального района</w:t>
      </w:r>
    </w:p>
    <w:p w:rsidR="00E1038B" w:rsidRDefault="00337D26" w:rsidP="00337D26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337D26">
        <w:rPr>
          <w:sz w:val="24"/>
          <w:szCs w:val="24"/>
        </w:rPr>
        <w:t>Буровина</w:t>
      </w:r>
      <w:proofErr w:type="spellEnd"/>
      <w:r w:rsidRPr="00337D26">
        <w:rPr>
          <w:sz w:val="24"/>
          <w:szCs w:val="24"/>
        </w:rPr>
        <w:t xml:space="preserve"> А</w:t>
      </w:r>
      <w:r>
        <w:rPr>
          <w:sz w:val="24"/>
          <w:szCs w:val="24"/>
        </w:rPr>
        <w:t>.</w:t>
      </w:r>
      <w:r w:rsidRPr="00337D26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337D26">
        <w:rPr>
          <w:sz w:val="24"/>
          <w:szCs w:val="24"/>
        </w:rPr>
        <w:t xml:space="preserve">, </w:t>
      </w:r>
      <w:r w:rsidRPr="00E1038B">
        <w:rPr>
          <w:sz w:val="24"/>
          <w:szCs w:val="24"/>
        </w:rPr>
        <w:t>муниципальный координатор</w:t>
      </w:r>
      <w:r>
        <w:rPr>
          <w:sz w:val="24"/>
          <w:szCs w:val="24"/>
        </w:rPr>
        <w:t xml:space="preserve"> </w:t>
      </w:r>
      <w:r w:rsidRPr="00337D26">
        <w:rPr>
          <w:sz w:val="24"/>
          <w:szCs w:val="24"/>
        </w:rPr>
        <w:t>Варнавинского муниципального района</w:t>
      </w:r>
    </w:p>
    <w:p w:rsidR="002C77B1" w:rsidRDefault="002C77B1" w:rsidP="002C77B1">
      <w:pPr>
        <w:numPr>
          <w:ilvl w:val="0"/>
          <w:numId w:val="6"/>
        </w:numPr>
        <w:jc w:val="both"/>
        <w:rPr>
          <w:sz w:val="24"/>
          <w:szCs w:val="24"/>
        </w:rPr>
      </w:pPr>
      <w:r w:rsidRPr="002C77B1">
        <w:rPr>
          <w:sz w:val="24"/>
          <w:szCs w:val="24"/>
        </w:rPr>
        <w:t>Степанова Л</w:t>
      </w:r>
      <w:r>
        <w:rPr>
          <w:sz w:val="24"/>
          <w:szCs w:val="24"/>
        </w:rPr>
        <w:t>.</w:t>
      </w:r>
      <w:r w:rsidRPr="002C77B1">
        <w:rPr>
          <w:sz w:val="24"/>
          <w:szCs w:val="24"/>
        </w:rPr>
        <w:t>В</w:t>
      </w:r>
      <w:r>
        <w:rPr>
          <w:sz w:val="24"/>
          <w:szCs w:val="24"/>
        </w:rPr>
        <w:t>.,</w:t>
      </w:r>
      <w:r w:rsidRPr="002C77B1">
        <w:rPr>
          <w:sz w:val="24"/>
          <w:szCs w:val="24"/>
        </w:rPr>
        <w:t xml:space="preserve"> </w:t>
      </w:r>
      <w:r w:rsidRPr="00E1038B">
        <w:rPr>
          <w:sz w:val="24"/>
          <w:szCs w:val="24"/>
        </w:rPr>
        <w:t>муниципальный координатор</w:t>
      </w:r>
      <w:r>
        <w:rPr>
          <w:sz w:val="24"/>
          <w:szCs w:val="24"/>
        </w:rPr>
        <w:t xml:space="preserve"> </w:t>
      </w:r>
      <w:proofErr w:type="spellStart"/>
      <w:r w:rsidRPr="002C77B1">
        <w:rPr>
          <w:sz w:val="24"/>
          <w:szCs w:val="24"/>
        </w:rPr>
        <w:t>Лукояновск</w:t>
      </w:r>
      <w:r>
        <w:rPr>
          <w:sz w:val="24"/>
          <w:szCs w:val="24"/>
        </w:rPr>
        <w:t>ого</w:t>
      </w:r>
      <w:proofErr w:type="spellEnd"/>
      <w:r w:rsidRPr="00337D26">
        <w:rPr>
          <w:sz w:val="24"/>
          <w:szCs w:val="24"/>
        </w:rPr>
        <w:t xml:space="preserve"> муниципального района</w:t>
      </w:r>
    </w:p>
    <w:p w:rsidR="002C77B1" w:rsidRDefault="002C77B1" w:rsidP="002C77B1">
      <w:pPr>
        <w:numPr>
          <w:ilvl w:val="0"/>
          <w:numId w:val="6"/>
        </w:numPr>
        <w:jc w:val="both"/>
        <w:rPr>
          <w:sz w:val="24"/>
          <w:szCs w:val="24"/>
        </w:rPr>
      </w:pPr>
      <w:r w:rsidRPr="002C77B1">
        <w:rPr>
          <w:sz w:val="24"/>
          <w:szCs w:val="24"/>
        </w:rPr>
        <w:t>Волкова Л</w:t>
      </w:r>
      <w:r>
        <w:rPr>
          <w:sz w:val="24"/>
          <w:szCs w:val="24"/>
        </w:rPr>
        <w:t>.</w:t>
      </w:r>
      <w:r w:rsidRPr="002C77B1">
        <w:rPr>
          <w:sz w:val="24"/>
          <w:szCs w:val="24"/>
        </w:rPr>
        <w:t>И</w:t>
      </w:r>
      <w:r>
        <w:rPr>
          <w:sz w:val="24"/>
          <w:szCs w:val="24"/>
        </w:rPr>
        <w:t xml:space="preserve">., </w:t>
      </w:r>
      <w:r w:rsidRPr="00E1038B">
        <w:rPr>
          <w:sz w:val="24"/>
          <w:szCs w:val="24"/>
        </w:rPr>
        <w:t>муниципальный координатор</w:t>
      </w:r>
      <w:r>
        <w:rPr>
          <w:sz w:val="24"/>
          <w:szCs w:val="24"/>
        </w:rPr>
        <w:t xml:space="preserve"> </w:t>
      </w:r>
      <w:proofErr w:type="spellStart"/>
      <w:r w:rsidRPr="002C77B1">
        <w:rPr>
          <w:sz w:val="24"/>
          <w:szCs w:val="24"/>
        </w:rPr>
        <w:t>Вачск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</w:t>
      </w:r>
      <w:r w:rsidRPr="00337D26">
        <w:rPr>
          <w:sz w:val="24"/>
          <w:szCs w:val="24"/>
        </w:rPr>
        <w:t>муниципального района</w:t>
      </w:r>
    </w:p>
    <w:p w:rsidR="002C77B1" w:rsidRPr="00E1038B" w:rsidRDefault="002C77B1" w:rsidP="002C77B1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C77B1">
        <w:rPr>
          <w:sz w:val="24"/>
          <w:szCs w:val="24"/>
        </w:rPr>
        <w:t>Середнева</w:t>
      </w:r>
      <w:proofErr w:type="spellEnd"/>
      <w:r w:rsidRPr="002C77B1">
        <w:rPr>
          <w:sz w:val="24"/>
          <w:szCs w:val="24"/>
        </w:rPr>
        <w:t xml:space="preserve"> Л</w:t>
      </w:r>
      <w:r>
        <w:rPr>
          <w:sz w:val="24"/>
          <w:szCs w:val="24"/>
        </w:rPr>
        <w:t>.</w:t>
      </w:r>
      <w:r w:rsidRPr="002C77B1">
        <w:rPr>
          <w:sz w:val="24"/>
          <w:szCs w:val="24"/>
        </w:rPr>
        <w:t>Б</w:t>
      </w:r>
      <w:r>
        <w:rPr>
          <w:sz w:val="24"/>
          <w:szCs w:val="24"/>
        </w:rPr>
        <w:t xml:space="preserve">., </w:t>
      </w:r>
      <w:r w:rsidRPr="00E1038B">
        <w:rPr>
          <w:sz w:val="24"/>
          <w:szCs w:val="24"/>
        </w:rPr>
        <w:t>муниципальный координатор</w:t>
      </w:r>
      <w:r>
        <w:rPr>
          <w:sz w:val="24"/>
          <w:szCs w:val="24"/>
        </w:rPr>
        <w:t xml:space="preserve"> городецкого муниципального района</w:t>
      </w:r>
    </w:p>
    <w:p w:rsidR="00621675" w:rsidRDefault="00E1038B" w:rsidP="004336C5">
      <w:pPr>
        <w:ind w:firstLine="709"/>
        <w:jc w:val="both"/>
        <w:outlineLvl w:val="0"/>
        <w:rPr>
          <w:sz w:val="24"/>
        </w:rPr>
      </w:pPr>
      <w:r>
        <w:rPr>
          <w:sz w:val="24"/>
        </w:rPr>
        <w:t xml:space="preserve"> </w:t>
      </w:r>
      <w:r w:rsidR="00621675">
        <w:rPr>
          <w:sz w:val="24"/>
        </w:rPr>
        <w:t>ПОВЕСТКА ДНЯ:</w:t>
      </w:r>
    </w:p>
    <w:p w:rsidR="00FC7F48" w:rsidRPr="00FC7F48" w:rsidRDefault="00A175D6" w:rsidP="00A175D6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Анализ </w:t>
      </w:r>
      <w:r w:rsidR="00470249" w:rsidRPr="00470249">
        <w:rPr>
          <w:rFonts w:ascii="Times New Roman" w:hAnsi="Times New Roman"/>
          <w:sz w:val="24"/>
          <w:szCs w:val="24"/>
        </w:rPr>
        <w:t>реализации плана мероприятий («дорожной карты»)</w:t>
      </w:r>
      <w:r w:rsidR="002C77B1">
        <w:rPr>
          <w:rFonts w:ascii="Times New Roman" w:hAnsi="Times New Roman"/>
          <w:sz w:val="24"/>
          <w:szCs w:val="24"/>
        </w:rPr>
        <w:t xml:space="preserve"> </w:t>
      </w:r>
      <w:r w:rsidRPr="00A175D6">
        <w:rPr>
          <w:rFonts w:ascii="Times New Roman" w:hAnsi="Times New Roman"/>
          <w:sz w:val="24"/>
          <w:szCs w:val="24"/>
        </w:rPr>
        <w:t>проекта по внедрению модели поддержки школ с низкими результатами обучения и школ, функционирующих в сложных социальных условиях, в Нижегородской области в 2020 году</w:t>
      </w:r>
      <w:r w:rsidR="00FC7F48">
        <w:rPr>
          <w:rFonts w:ascii="Times New Roman" w:hAnsi="Times New Roman"/>
          <w:sz w:val="24"/>
          <w:szCs w:val="24"/>
        </w:rPr>
        <w:t>.</w:t>
      </w:r>
      <w:r w:rsidR="00470249">
        <w:rPr>
          <w:rFonts w:ascii="Times New Roman" w:hAnsi="Times New Roman"/>
          <w:sz w:val="24"/>
          <w:szCs w:val="24"/>
        </w:rPr>
        <w:t>(приложение к протоколу)</w:t>
      </w:r>
    </w:p>
    <w:p w:rsidR="00E455E1" w:rsidRPr="00FC7F48" w:rsidRDefault="00E455E1" w:rsidP="00A175D6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E455E1">
        <w:rPr>
          <w:rFonts w:ascii="Times New Roman" w:hAnsi="Times New Roman"/>
          <w:sz w:val="24"/>
          <w:szCs w:val="24"/>
        </w:rPr>
        <w:t xml:space="preserve"> </w:t>
      </w:r>
      <w:r w:rsidR="00A175D6">
        <w:rPr>
          <w:rFonts w:ascii="Times New Roman" w:hAnsi="Times New Roman"/>
          <w:sz w:val="24"/>
          <w:szCs w:val="24"/>
        </w:rPr>
        <w:t xml:space="preserve">Анализ </w:t>
      </w:r>
      <w:r w:rsidR="00A175D6" w:rsidRPr="00A175D6">
        <w:rPr>
          <w:rFonts w:ascii="Times New Roman" w:hAnsi="Times New Roman"/>
          <w:sz w:val="24"/>
          <w:szCs w:val="24"/>
        </w:rPr>
        <w:t>результат</w:t>
      </w:r>
      <w:r w:rsidR="00A175D6">
        <w:rPr>
          <w:rFonts w:ascii="Times New Roman" w:hAnsi="Times New Roman"/>
          <w:sz w:val="24"/>
          <w:szCs w:val="24"/>
        </w:rPr>
        <w:t>ов</w:t>
      </w:r>
      <w:r w:rsidR="00A175D6" w:rsidRPr="00A175D6">
        <w:rPr>
          <w:rFonts w:ascii="Times New Roman" w:hAnsi="Times New Roman"/>
          <w:sz w:val="24"/>
          <w:szCs w:val="24"/>
        </w:rPr>
        <w:t xml:space="preserve"> диагностики (входного мониторинга) причин низких образовательных результатов ОО с низкими образовательными результатами - участниц проекта по внедрению модели поддержки школ с низкими результатами обучения</w:t>
      </w:r>
    </w:p>
    <w:p w:rsidR="00E455E1" w:rsidRPr="00624149" w:rsidRDefault="00E455E1" w:rsidP="00E455E1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455E1" w:rsidRPr="003A694F" w:rsidRDefault="00A175D6" w:rsidP="00FC7F48">
      <w:pPr>
        <w:ind w:left="142" w:firstLine="215"/>
        <w:jc w:val="both"/>
        <w:rPr>
          <w:sz w:val="24"/>
        </w:rPr>
      </w:pPr>
      <w:r>
        <w:rPr>
          <w:sz w:val="24"/>
        </w:rPr>
        <w:t>1</w:t>
      </w:r>
      <w:r w:rsidR="00E455E1">
        <w:rPr>
          <w:sz w:val="24"/>
        </w:rPr>
        <w:t xml:space="preserve">. СЛУШАЛИ: </w:t>
      </w:r>
      <w:proofErr w:type="spellStart"/>
      <w:r w:rsidR="002C77B1">
        <w:rPr>
          <w:sz w:val="24"/>
        </w:rPr>
        <w:t>Плетенев</w:t>
      </w:r>
      <w:r w:rsidR="00470249">
        <w:rPr>
          <w:sz w:val="24"/>
        </w:rPr>
        <w:t>у</w:t>
      </w:r>
      <w:proofErr w:type="spellEnd"/>
      <w:r w:rsidR="002C77B1">
        <w:rPr>
          <w:sz w:val="24"/>
        </w:rPr>
        <w:t xml:space="preserve"> О.В.</w:t>
      </w:r>
      <w:r w:rsidR="00470249">
        <w:rPr>
          <w:sz w:val="24"/>
        </w:rPr>
        <w:t xml:space="preserve">, </w:t>
      </w:r>
      <w:r w:rsidR="00E455E1">
        <w:rPr>
          <w:sz w:val="24"/>
        </w:rPr>
        <w:t>с</w:t>
      </w:r>
      <w:r w:rsidR="00E455E1" w:rsidRPr="003A694F">
        <w:rPr>
          <w:sz w:val="24"/>
        </w:rPr>
        <w:t xml:space="preserve"> </w:t>
      </w:r>
      <w:r>
        <w:rPr>
          <w:sz w:val="24"/>
          <w:szCs w:val="24"/>
        </w:rPr>
        <w:t xml:space="preserve">анализом </w:t>
      </w:r>
      <w:r w:rsidRPr="00470249">
        <w:rPr>
          <w:sz w:val="24"/>
          <w:szCs w:val="24"/>
        </w:rPr>
        <w:t>реализации плана мероприятий («дорожной карты»)</w:t>
      </w:r>
      <w:r>
        <w:rPr>
          <w:sz w:val="24"/>
          <w:szCs w:val="24"/>
        </w:rPr>
        <w:t xml:space="preserve"> </w:t>
      </w:r>
      <w:r w:rsidRPr="00A175D6">
        <w:rPr>
          <w:sz w:val="24"/>
          <w:szCs w:val="24"/>
        </w:rPr>
        <w:t>проекта по внедрению модели поддержки школ с низкими результатами обучения и школ, функционирующих в сложных социальных условиях, в Нижегородской области в 2020 году</w:t>
      </w:r>
      <w:r w:rsidR="002C77B1">
        <w:rPr>
          <w:sz w:val="24"/>
        </w:rPr>
        <w:t>.</w:t>
      </w:r>
    </w:p>
    <w:p w:rsidR="00883C58" w:rsidRDefault="00E455E1" w:rsidP="00A175D6">
      <w:pPr>
        <w:ind w:firstLine="708"/>
        <w:jc w:val="both"/>
        <w:rPr>
          <w:sz w:val="24"/>
          <w:szCs w:val="24"/>
        </w:rPr>
      </w:pPr>
      <w:r>
        <w:rPr>
          <w:sz w:val="24"/>
        </w:rPr>
        <w:t>РЕШИЛИ</w:t>
      </w:r>
      <w:r w:rsidR="00A175D6">
        <w:rPr>
          <w:sz w:val="24"/>
        </w:rPr>
        <w:t>: принять к сведению и использовать в работе информацию</w:t>
      </w:r>
      <w:r w:rsidR="0065130B">
        <w:rPr>
          <w:sz w:val="24"/>
          <w:szCs w:val="24"/>
        </w:rPr>
        <w:t xml:space="preserve"> </w:t>
      </w:r>
      <w:r w:rsidR="00A175D6">
        <w:rPr>
          <w:sz w:val="24"/>
          <w:szCs w:val="24"/>
        </w:rPr>
        <w:t xml:space="preserve">об объеме и качестве выполненных мероприятий и их связи с мероприятиями «дорожных карт» в 2021 </w:t>
      </w:r>
      <w:r w:rsidR="00A175D6">
        <w:rPr>
          <w:sz w:val="24"/>
          <w:szCs w:val="24"/>
        </w:rPr>
        <w:lastRenderedPageBreak/>
        <w:t>г. Отметить необходимость размещения всех открытых документов и материалов проекта</w:t>
      </w:r>
      <w:r w:rsidR="00A175D6" w:rsidRPr="00A175D6">
        <w:rPr>
          <w:sz w:val="24"/>
          <w:szCs w:val="24"/>
        </w:rPr>
        <w:t xml:space="preserve"> на сайтах РУО и ОО</w:t>
      </w:r>
      <w:r w:rsidR="00A175D6">
        <w:rPr>
          <w:sz w:val="24"/>
          <w:szCs w:val="24"/>
        </w:rPr>
        <w:t>.</w:t>
      </w:r>
    </w:p>
    <w:p w:rsidR="00470249" w:rsidRDefault="00A175D6" w:rsidP="002144DF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83C58">
        <w:rPr>
          <w:rFonts w:ascii="Times New Roman" w:hAnsi="Times New Roman"/>
          <w:sz w:val="24"/>
          <w:szCs w:val="24"/>
        </w:rPr>
        <w:t xml:space="preserve">. </w:t>
      </w:r>
      <w:r w:rsidR="00883C58" w:rsidRPr="001B73DF">
        <w:rPr>
          <w:rFonts w:ascii="Times New Roman" w:hAnsi="Times New Roman"/>
          <w:sz w:val="24"/>
        </w:rPr>
        <w:t xml:space="preserve">СЛУШАЛИ: </w:t>
      </w:r>
      <w:proofErr w:type="spellStart"/>
      <w:r>
        <w:rPr>
          <w:rFonts w:ascii="Times New Roman" w:hAnsi="Times New Roman"/>
          <w:sz w:val="24"/>
        </w:rPr>
        <w:t>Целикову</w:t>
      </w:r>
      <w:proofErr w:type="spellEnd"/>
      <w:r>
        <w:rPr>
          <w:rFonts w:ascii="Times New Roman" w:hAnsi="Times New Roman"/>
          <w:sz w:val="24"/>
        </w:rPr>
        <w:t xml:space="preserve"> В.В. с </w:t>
      </w:r>
      <w:r>
        <w:rPr>
          <w:rFonts w:ascii="Times New Roman" w:hAnsi="Times New Roman"/>
          <w:sz w:val="24"/>
          <w:szCs w:val="24"/>
        </w:rPr>
        <w:t xml:space="preserve">анализом </w:t>
      </w:r>
      <w:r w:rsidRPr="00A175D6">
        <w:rPr>
          <w:rFonts w:ascii="Times New Roman" w:hAnsi="Times New Roman"/>
          <w:sz w:val="24"/>
          <w:szCs w:val="24"/>
        </w:rPr>
        <w:t>результат</w:t>
      </w:r>
      <w:r>
        <w:rPr>
          <w:rFonts w:ascii="Times New Roman" w:hAnsi="Times New Roman"/>
          <w:sz w:val="24"/>
          <w:szCs w:val="24"/>
        </w:rPr>
        <w:t>ов</w:t>
      </w:r>
      <w:r w:rsidRPr="00A175D6">
        <w:rPr>
          <w:rFonts w:ascii="Times New Roman" w:hAnsi="Times New Roman"/>
          <w:sz w:val="24"/>
          <w:szCs w:val="24"/>
        </w:rPr>
        <w:t xml:space="preserve"> диагностики (входного мониторинга) причин низких образовательных результатов ОО с низкими образовательными результатами - участниц проекта по внедрению модели поддержки школ с низкими результатами обучения</w:t>
      </w:r>
    </w:p>
    <w:p w:rsidR="0065130B" w:rsidRDefault="002144DF" w:rsidP="0065130B">
      <w:pPr>
        <w:ind w:firstLine="708"/>
        <w:jc w:val="both"/>
        <w:rPr>
          <w:sz w:val="24"/>
          <w:szCs w:val="24"/>
        </w:rPr>
      </w:pPr>
      <w:r>
        <w:rPr>
          <w:sz w:val="24"/>
        </w:rPr>
        <w:t>РЕШИЛИ</w:t>
      </w:r>
      <w:r w:rsidRPr="007A4034">
        <w:rPr>
          <w:sz w:val="24"/>
        </w:rPr>
        <w:t>:</w:t>
      </w:r>
      <w:r>
        <w:rPr>
          <w:sz w:val="24"/>
        </w:rPr>
        <w:t xml:space="preserve"> </w:t>
      </w:r>
      <w:r w:rsidR="00A175D6">
        <w:rPr>
          <w:sz w:val="24"/>
        </w:rPr>
        <w:t xml:space="preserve">учесть при формировании мероприятий «дорожных карт» программ ОО и муниципальных программ </w:t>
      </w:r>
      <w:r w:rsidR="0065130B">
        <w:rPr>
          <w:sz w:val="24"/>
          <w:szCs w:val="24"/>
        </w:rPr>
        <w:t xml:space="preserve">следующие </w:t>
      </w:r>
      <w:r w:rsidR="00A175D6">
        <w:rPr>
          <w:sz w:val="24"/>
          <w:szCs w:val="24"/>
        </w:rPr>
        <w:t xml:space="preserve">выводы и </w:t>
      </w:r>
      <w:r w:rsidR="0065130B">
        <w:rPr>
          <w:sz w:val="24"/>
          <w:szCs w:val="24"/>
        </w:rPr>
        <w:t>рекомендации:</w:t>
      </w:r>
    </w:p>
    <w:p w:rsidR="00A175D6" w:rsidRPr="00A175D6" w:rsidRDefault="00A175D6" w:rsidP="00A175D6">
      <w:pPr>
        <w:pStyle w:val="a3"/>
        <w:tabs>
          <w:tab w:val="left" w:pos="0"/>
        </w:tabs>
        <w:ind w:left="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5D6">
        <w:rPr>
          <w:rFonts w:ascii="Times New Roman" w:eastAsia="Times New Roman" w:hAnsi="Times New Roman"/>
          <w:sz w:val="24"/>
          <w:szCs w:val="24"/>
          <w:lang w:eastAsia="ru-RU"/>
        </w:rPr>
        <w:t>Выводы:</w:t>
      </w:r>
    </w:p>
    <w:p w:rsidR="00A175D6" w:rsidRPr="00A175D6" w:rsidRDefault="00A175D6" w:rsidP="00A175D6">
      <w:pPr>
        <w:pStyle w:val="a3"/>
        <w:tabs>
          <w:tab w:val="left" w:pos="0"/>
        </w:tabs>
        <w:ind w:left="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5D6">
        <w:rPr>
          <w:rFonts w:ascii="Times New Roman" w:eastAsia="Times New Roman" w:hAnsi="Times New Roman"/>
          <w:sz w:val="24"/>
          <w:szCs w:val="24"/>
          <w:lang w:eastAsia="ru-RU"/>
        </w:rPr>
        <w:t>1. Личностные и предметные дефициты обучающихся во всех в школах – участницах проекта носят системный характер и требуют системности в действиях по их ликвидации.</w:t>
      </w:r>
    </w:p>
    <w:p w:rsidR="00A175D6" w:rsidRPr="00A175D6" w:rsidRDefault="00A175D6" w:rsidP="00A175D6">
      <w:pPr>
        <w:pStyle w:val="a3"/>
        <w:tabs>
          <w:tab w:val="left" w:pos="0"/>
        </w:tabs>
        <w:ind w:left="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5D6">
        <w:rPr>
          <w:rFonts w:ascii="Times New Roman" w:eastAsia="Times New Roman" w:hAnsi="Times New Roman"/>
          <w:sz w:val="24"/>
          <w:szCs w:val="24"/>
          <w:lang w:eastAsia="ru-RU"/>
        </w:rPr>
        <w:t>2. Для ликвидации системных предметных и личностных дефицитов в школах-участницах проекта отсутствуют или присутствуют в недостаточном состоянии следующие ресурсы, которые тоже определены как системные дефициты:</w:t>
      </w:r>
    </w:p>
    <w:p w:rsidR="00A175D6" w:rsidRPr="00A175D6" w:rsidRDefault="00A175D6" w:rsidP="00A175D6">
      <w:pPr>
        <w:pStyle w:val="a3"/>
        <w:tabs>
          <w:tab w:val="left" w:pos="0"/>
        </w:tabs>
        <w:ind w:left="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5D6">
        <w:rPr>
          <w:rFonts w:ascii="Times New Roman" w:eastAsia="Times New Roman" w:hAnsi="Times New Roman"/>
          <w:sz w:val="24"/>
          <w:szCs w:val="24"/>
          <w:lang w:eastAsia="ru-RU"/>
        </w:rPr>
        <w:t>-  индивидуальные образовательные маршруты ликвидации предметных дефицитов обучающихся;</w:t>
      </w:r>
    </w:p>
    <w:p w:rsidR="00A175D6" w:rsidRPr="00A175D6" w:rsidRDefault="00A175D6" w:rsidP="00A175D6">
      <w:pPr>
        <w:pStyle w:val="a3"/>
        <w:tabs>
          <w:tab w:val="left" w:pos="0"/>
        </w:tabs>
        <w:ind w:left="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5D6">
        <w:rPr>
          <w:rFonts w:ascii="Times New Roman" w:eastAsia="Times New Roman" w:hAnsi="Times New Roman"/>
          <w:sz w:val="24"/>
          <w:szCs w:val="24"/>
          <w:lang w:eastAsia="ru-RU"/>
        </w:rPr>
        <w:t>- система психолого-педагогического сопровождения обучающихся, ориентированная на достижение обучающимися  высоких образовательных результатов;</w:t>
      </w:r>
    </w:p>
    <w:p w:rsidR="00A175D6" w:rsidRPr="00A175D6" w:rsidRDefault="00A175D6" w:rsidP="00A175D6">
      <w:pPr>
        <w:pStyle w:val="a3"/>
        <w:tabs>
          <w:tab w:val="left" w:pos="0"/>
        </w:tabs>
        <w:ind w:left="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5D6">
        <w:rPr>
          <w:rFonts w:ascii="Times New Roman" w:eastAsia="Times New Roman" w:hAnsi="Times New Roman"/>
          <w:sz w:val="24"/>
          <w:szCs w:val="24"/>
          <w:lang w:eastAsia="ru-RU"/>
        </w:rPr>
        <w:t xml:space="preserve">- уровень развития методических компетентностей педагога, влияющих на образовательные результаты обучающихся, в частности - умение создавать ситуации, обеспечивающие осознанное отношение к изучаемому предмету на основе  профессионального выбора </w:t>
      </w:r>
      <w:proofErr w:type="spellStart"/>
      <w:r w:rsidRPr="00A175D6">
        <w:rPr>
          <w:rFonts w:ascii="Times New Roman" w:eastAsia="Times New Roman" w:hAnsi="Times New Roman"/>
          <w:sz w:val="24"/>
          <w:szCs w:val="24"/>
          <w:lang w:eastAsia="ru-RU"/>
        </w:rPr>
        <w:t>обучающихся;умение</w:t>
      </w:r>
      <w:proofErr w:type="spellEnd"/>
      <w:r w:rsidRPr="00A175D6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создавать дидактический инструментарий, используемый для  дифференциации </w:t>
      </w:r>
      <w:proofErr w:type="spellStart"/>
      <w:r w:rsidRPr="00A175D6">
        <w:rPr>
          <w:rFonts w:ascii="Times New Roman" w:eastAsia="Times New Roman" w:hAnsi="Times New Roman"/>
          <w:sz w:val="24"/>
          <w:szCs w:val="24"/>
          <w:lang w:eastAsia="ru-RU"/>
        </w:rPr>
        <w:t>обучения;умение</w:t>
      </w:r>
      <w:proofErr w:type="spellEnd"/>
      <w:r w:rsidRPr="00A175D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привлекать потенциал родителей к обеспечению необходимого уровня позитивной мотивации к учебной;</w:t>
      </w:r>
    </w:p>
    <w:p w:rsidR="00A175D6" w:rsidRPr="00A175D6" w:rsidRDefault="00A175D6" w:rsidP="00A175D6">
      <w:pPr>
        <w:pStyle w:val="a3"/>
        <w:tabs>
          <w:tab w:val="left" w:pos="0"/>
        </w:tabs>
        <w:ind w:left="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5D6">
        <w:rPr>
          <w:rFonts w:ascii="Times New Roman" w:eastAsia="Times New Roman" w:hAnsi="Times New Roman"/>
          <w:sz w:val="24"/>
          <w:szCs w:val="24"/>
          <w:lang w:eastAsia="ru-RU"/>
        </w:rPr>
        <w:t>- ориентированность методической работы на обеспечение роста профессиональной компетентности педагогов, обеспечивающей высокие образовательные результаты обучающихся.</w:t>
      </w:r>
    </w:p>
    <w:p w:rsidR="00A175D6" w:rsidRPr="00A175D6" w:rsidRDefault="00A175D6" w:rsidP="00A175D6">
      <w:pPr>
        <w:pStyle w:val="a3"/>
        <w:tabs>
          <w:tab w:val="left" w:pos="0"/>
        </w:tabs>
        <w:ind w:left="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5D6">
        <w:rPr>
          <w:rFonts w:ascii="Times New Roman" w:eastAsia="Times New Roman" w:hAnsi="Times New Roman"/>
          <w:sz w:val="24"/>
          <w:szCs w:val="24"/>
          <w:lang w:eastAsia="ru-RU"/>
        </w:rPr>
        <w:t>- использование возможностей, предоставляемых социальной средой, для получения образовательных результатов.</w:t>
      </w:r>
    </w:p>
    <w:p w:rsidR="00A175D6" w:rsidRPr="00A175D6" w:rsidRDefault="00A175D6" w:rsidP="00A175D6">
      <w:pPr>
        <w:pStyle w:val="a3"/>
        <w:tabs>
          <w:tab w:val="left" w:pos="0"/>
        </w:tabs>
        <w:ind w:left="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5D6">
        <w:rPr>
          <w:rFonts w:ascii="Times New Roman" w:eastAsia="Times New Roman" w:hAnsi="Times New Roman"/>
          <w:sz w:val="24"/>
          <w:szCs w:val="24"/>
          <w:lang w:eastAsia="ru-RU"/>
        </w:rPr>
        <w:t>Рекомендации:</w:t>
      </w:r>
    </w:p>
    <w:p w:rsidR="00A175D6" w:rsidRPr="00A175D6" w:rsidRDefault="00A175D6" w:rsidP="00A175D6">
      <w:pPr>
        <w:pStyle w:val="a3"/>
        <w:tabs>
          <w:tab w:val="left" w:pos="0"/>
        </w:tabs>
        <w:ind w:left="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5D6">
        <w:rPr>
          <w:rFonts w:ascii="Times New Roman" w:eastAsia="Times New Roman" w:hAnsi="Times New Roman"/>
          <w:sz w:val="24"/>
          <w:szCs w:val="24"/>
          <w:lang w:eastAsia="ru-RU"/>
        </w:rPr>
        <w:t>- Руководящим работникам ОО с низкими образовательными результатами:</w:t>
      </w:r>
    </w:p>
    <w:p w:rsidR="00A175D6" w:rsidRPr="00A175D6" w:rsidRDefault="00A175D6" w:rsidP="00A175D6">
      <w:pPr>
        <w:pStyle w:val="a3"/>
        <w:tabs>
          <w:tab w:val="left" w:pos="0"/>
        </w:tabs>
        <w:ind w:left="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5D6">
        <w:rPr>
          <w:rFonts w:ascii="Times New Roman" w:eastAsia="Times New Roman" w:hAnsi="Times New Roman"/>
          <w:sz w:val="24"/>
          <w:szCs w:val="24"/>
          <w:lang w:eastAsia="ru-RU"/>
        </w:rPr>
        <w:t>1. При разработке дорожных карт запланировать и реализовать мероприятия в рамках психолого-педагогического сопровождения детей «группы риска» с целью организации профилактический работы с личностными проблемами данных обучающихся.</w:t>
      </w:r>
    </w:p>
    <w:p w:rsidR="00A175D6" w:rsidRPr="00A175D6" w:rsidRDefault="00A175D6" w:rsidP="00A175D6">
      <w:pPr>
        <w:pStyle w:val="a3"/>
        <w:tabs>
          <w:tab w:val="left" w:pos="0"/>
        </w:tabs>
        <w:ind w:left="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5D6">
        <w:rPr>
          <w:rFonts w:ascii="Times New Roman" w:eastAsia="Times New Roman" w:hAnsi="Times New Roman"/>
          <w:sz w:val="24"/>
          <w:szCs w:val="24"/>
          <w:lang w:eastAsia="ru-RU"/>
        </w:rPr>
        <w:t>2. При разработке дорожных карт запланировать и реализовать мероприятия, направленные на ликвидацию выявленных в процессе диагностики обучающихся предметных дефицитов, отнесенных к групповым и коллективным.</w:t>
      </w:r>
    </w:p>
    <w:p w:rsidR="00A175D6" w:rsidRPr="00A175D6" w:rsidRDefault="00A175D6" w:rsidP="00A175D6">
      <w:pPr>
        <w:pStyle w:val="a3"/>
        <w:tabs>
          <w:tab w:val="left" w:pos="0"/>
        </w:tabs>
        <w:ind w:left="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5D6">
        <w:rPr>
          <w:rFonts w:ascii="Times New Roman" w:eastAsia="Times New Roman" w:hAnsi="Times New Roman"/>
          <w:sz w:val="24"/>
          <w:szCs w:val="24"/>
          <w:lang w:eastAsia="ru-RU"/>
        </w:rPr>
        <w:t>3. При определении мероприятий дорожной карты предусмотреть ликвидацию системных дефицитов через:</w:t>
      </w:r>
    </w:p>
    <w:p w:rsidR="00A175D6" w:rsidRPr="00A175D6" w:rsidRDefault="00A175D6" w:rsidP="00A175D6">
      <w:pPr>
        <w:pStyle w:val="a3"/>
        <w:tabs>
          <w:tab w:val="left" w:pos="0"/>
        </w:tabs>
        <w:ind w:left="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5D6">
        <w:rPr>
          <w:rFonts w:ascii="Times New Roman" w:eastAsia="Times New Roman" w:hAnsi="Times New Roman"/>
          <w:sz w:val="24"/>
          <w:szCs w:val="24"/>
          <w:lang w:eastAsia="ru-RU"/>
        </w:rPr>
        <w:t>- внедрение в образовательный процесс по всем предметам индивидуальные образовательные маршруты ликвидации предметных дефицитов обучающихся;</w:t>
      </w:r>
    </w:p>
    <w:p w:rsidR="00A175D6" w:rsidRPr="00A175D6" w:rsidRDefault="00A175D6" w:rsidP="00A175D6">
      <w:pPr>
        <w:pStyle w:val="a3"/>
        <w:tabs>
          <w:tab w:val="left" w:pos="0"/>
        </w:tabs>
        <w:ind w:left="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5D6">
        <w:rPr>
          <w:rFonts w:ascii="Times New Roman" w:eastAsia="Times New Roman" w:hAnsi="Times New Roman"/>
          <w:sz w:val="24"/>
          <w:szCs w:val="24"/>
          <w:lang w:eastAsia="ru-RU"/>
        </w:rPr>
        <w:t>- ориентацию системы психолого-педагогического сопровождения обучающихся, на достижение обучающимися высоких образовательных результатов;</w:t>
      </w:r>
    </w:p>
    <w:p w:rsidR="00A175D6" w:rsidRPr="00A175D6" w:rsidRDefault="00A175D6" w:rsidP="00A175D6">
      <w:pPr>
        <w:pStyle w:val="a3"/>
        <w:tabs>
          <w:tab w:val="left" w:pos="0"/>
        </w:tabs>
        <w:ind w:left="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5D6">
        <w:rPr>
          <w:rFonts w:ascii="Times New Roman" w:eastAsia="Times New Roman" w:hAnsi="Times New Roman"/>
          <w:sz w:val="24"/>
          <w:szCs w:val="24"/>
          <w:lang w:eastAsia="ru-RU"/>
        </w:rPr>
        <w:t xml:space="preserve">- ориентацию методической работы на развитие методических компетентностей педагога, влияющих на образовательные результаты обучающихся, в частности: умение создавать ситуации, обеспечивающие осознанное отношение к изучаемому предмету на основе  </w:t>
      </w:r>
      <w:r w:rsidRPr="00A175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профессионального выбора обучающихся; умение создавать дидактический инструментарий, используемый для  дифференциации обучения; умение привлекать потенциал родителей к обеспечению необходимого уровня позитивной мотивации к учебной;</w:t>
      </w:r>
    </w:p>
    <w:p w:rsidR="00A175D6" w:rsidRPr="00A175D6" w:rsidRDefault="00A175D6" w:rsidP="00A175D6">
      <w:pPr>
        <w:pStyle w:val="a3"/>
        <w:tabs>
          <w:tab w:val="left" w:pos="0"/>
        </w:tabs>
        <w:ind w:left="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5D6">
        <w:rPr>
          <w:rFonts w:ascii="Times New Roman" w:eastAsia="Times New Roman" w:hAnsi="Times New Roman"/>
          <w:sz w:val="24"/>
          <w:szCs w:val="24"/>
          <w:lang w:eastAsia="ru-RU"/>
        </w:rPr>
        <w:t>- включение возможностей, предоставляемых социальной средой, в организацию образовательной деятельности с целью получения более высоких образовательных результатов.</w:t>
      </w:r>
    </w:p>
    <w:p w:rsidR="00A175D6" w:rsidRPr="00A175D6" w:rsidRDefault="00A175D6" w:rsidP="00A175D6">
      <w:pPr>
        <w:pStyle w:val="a3"/>
        <w:tabs>
          <w:tab w:val="left" w:pos="0"/>
        </w:tabs>
        <w:ind w:left="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5D6">
        <w:rPr>
          <w:rFonts w:ascii="Times New Roman" w:eastAsia="Times New Roman" w:hAnsi="Times New Roman"/>
          <w:sz w:val="24"/>
          <w:szCs w:val="24"/>
          <w:lang w:eastAsia="ru-RU"/>
        </w:rPr>
        <w:t>- Педагогическим работникам ОО с низкими образовательными результатами:</w:t>
      </w:r>
    </w:p>
    <w:p w:rsidR="00A175D6" w:rsidRPr="00A175D6" w:rsidRDefault="00A175D6" w:rsidP="00A175D6">
      <w:pPr>
        <w:pStyle w:val="a3"/>
        <w:tabs>
          <w:tab w:val="left" w:pos="0"/>
        </w:tabs>
        <w:ind w:left="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5D6">
        <w:rPr>
          <w:rFonts w:ascii="Times New Roman" w:eastAsia="Times New Roman" w:hAnsi="Times New Roman"/>
          <w:sz w:val="24"/>
          <w:szCs w:val="24"/>
          <w:lang w:eastAsia="ru-RU"/>
        </w:rPr>
        <w:t>1. Обеспечить учет личностных особенностей детей «группы риска» при организации образовательной деятельности обучающихся.</w:t>
      </w:r>
    </w:p>
    <w:p w:rsidR="00A175D6" w:rsidRPr="00A175D6" w:rsidRDefault="00A175D6" w:rsidP="00A175D6">
      <w:pPr>
        <w:pStyle w:val="a3"/>
        <w:tabs>
          <w:tab w:val="left" w:pos="0"/>
        </w:tabs>
        <w:ind w:left="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5D6">
        <w:rPr>
          <w:rFonts w:ascii="Times New Roman" w:eastAsia="Times New Roman" w:hAnsi="Times New Roman"/>
          <w:sz w:val="24"/>
          <w:szCs w:val="24"/>
          <w:lang w:eastAsia="ru-RU"/>
        </w:rPr>
        <w:t>2. Внедрить в образовательный процесс по предмету индивидуальные образовательные маршруты ликвидации предметных дефицитов обучающихся и обеспечить их ликвидацию.</w:t>
      </w:r>
    </w:p>
    <w:p w:rsidR="00A175D6" w:rsidRPr="00A175D6" w:rsidRDefault="00A175D6" w:rsidP="00A175D6">
      <w:pPr>
        <w:pStyle w:val="a3"/>
        <w:tabs>
          <w:tab w:val="left" w:pos="0"/>
        </w:tabs>
        <w:ind w:left="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5D6">
        <w:rPr>
          <w:rFonts w:ascii="Times New Roman" w:eastAsia="Times New Roman" w:hAnsi="Times New Roman"/>
          <w:sz w:val="24"/>
          <w:szCs w:val="24"/>
          <w:lang w:eastAsia="ru-RU"/>
        </w:rPr>
        <w:t>3. Сформировать на основе результатов диагностики профессиональных дефицитов педагогических работников индивидуальные планы профессионального роста.</w:t>
      </w:r>
    </w:p>
    <w:p w:rsidR="00A175D6" w:rsidRPr="00A175D6" w:rsidRDefault="00A175D6" w:rsidP="00A175D6">
      <w:pPr>
        <w:pStyle w:val="a3"/>
        <w:tabs>
          <w:tab w:val="left" w:pos="0"/>
        </w:tabs>
        <w:ind w:left="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5D6">
        <w:rPr>
          <w:rFonts w:ascii="Times New Roman" w:eastAsia="Times New Roman" w:hAnsi="Times New Roman"/>
          <w:sz w:val="24"/>
          <w:szCs w:val="24"/>
          <w:lang w:eastAsia="ru-RU"/>
        </w:rPr>
        <w:t>4. Обеспечить включение возможностей, предоставляемых социальной средой, в организацию образовательной деятельности по предмету.</w:t>
      </w:r>
    </w:p>
    <w:p w:rsidR="00A175D6" w:rsidRPr="00A175D6" w:rsidRDefault="00A175D6" w:rsidP="00A175D6">
      <w:pPr>
        <w:pStyle w:val="a3"/>
        <w:tabs>
          <w:tab w:val="left" w:pos="0"/>
        </w:tabs>
        <w:ind w:left="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5D6">
        <w:rPr>
          <w:rFonts w:ascii="Times New Roman" w:eastAsia="Times New Roman" w:hAnsi="Times New Roman"/>
          <w:sz w:val="24"/>
          <w:szCs w:val="24"/>
          <w:lang w:eastAsia="ru-RU"/>
        </w:rPr>
        <w:t>- Муниципальным органам, осуществляющим управление в сфере образования:</w:t>
      </w:r>
    </w:p>
    <w:p w:rsidR="006B6AE9" w:rsidRDefault="00A175D6" w:rsidP="00A175D6">
      <w:pPr>
        <w:pStyle w:val="a3"/>
        <w:tabs>
          <w:tab w:val="left" w:pos="0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A175D6">
        <w:rPr>
          <w:rFonts w:ascii="Times New Roman" w:eastAsia="Times New Roman" w:hAnsi="Times New Roman"/>
          <w:sz w:val="24"/>
          <w:szCs w:val="24"/>
          <w:lang w:eastAsia="ru-RU"/>
        </w:rPr>
        <w:t>1. Учесть результаты диагностики при разработке программ поддержки школ с низкими образовательными результатами.</w:t>
      </w:r>
    </w:p>
    <w:p w:rsidR="0065130B" w:rsidRDefault="0065130B" w:rsidP="007A4034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65130B" w:rsidRPr="007A4034" w:rsidRDefault="0065130B" w:rsidP="007A4034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5075" w:type="dxa"/>
        <w:tblLayout w:type="fixed"/>
        <w:tblLook w:val="0000" w:firstRow="0" w:lastRow="0" w:firstColumn="0" w:lastColumn="0" w:noHBand="0" w:noVBand="0"/>
      </w:tblPr>
      <w:tblGrid>
        <w:gridCol w:w="3285"/>
        <w:gridCol w:w="3285"/>
        <w:gridCol w:w="1935"/>
        <w:gridCol w:w="1350"/>
        <w:gridCol w:w="1935"/>
        <w:gridCol w:w="3285"/>
      </w:tblGrid>
      <w:tr w:rsidR="0099478C" w:rsidTr="00A0641A">
        <w:trPr>
          <w:gridAfter w:val="2"/>
          <w:wAfter w:w="5220" w:type="dxa"/>
        </w:trPr>
        <w:tc>
          <w:tcPr>
            <w:tcW w:w="3285" w:type="dxa"/>
          </w:tcPr>
          <w:p w:rsidR="0099478C" w:rsidRDefault="0099478C" w:rsidP="003D27E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  <w:p w:rsidR="0099478C" w:rsidRDefault="0099478C" w:rsidP="003D27ED">
            <w:pPr>
              <w:jc w:val="both"/>
              <w:rPr>
                <w:sz w:val="24"/>
              </w:rPr>
            </w:pPr>
          </w:p>
        </w:tc>
        <w:tc>
          <w:tcPr>
            <w:tcW w:w="3285" w:type="dxa"/>
          </w:tcPr>
          <w:p w:rsidR="0099478C" w:rsidRDefault="0099478C" w:rsidP="003D27ED">
            <w:pPr>
              <w:jc w:val="both"/>
              <w:rPr>
                <w:sz w:val="24"/>
              </w:rPr>
            </w:pPr>
          </w:p>
        </w:tc>
        <w:tc>
          <w:tcPr>
            <w:tcW w:w="3285" w:type="dxa"/>
            <w:gridSpan w:val="2"/>
          </w:tcPr>
          <w:p w:rsidR="0099478C" w:rsidRPr="009E1260" w:rsidRDefault="0099478C" w:rsidP="003D27ED">
            <w:pPr>
              <w:jc w:val="right"/>
              <w:rPr>
                <w:sz w:val="24"/>
                <w:u w:val="double"/>
              </w:rPr>
            </w:pPr>
            <w:r>
              <w:rPr>
                <w:sz w:val="24"/>
              </w:rPr>
              <w:t xml:space="preserve">О.В. </w:t>
            </w:r>
            <w:proofErr w:type="spellStart"/>
            <w:r>
              <w:rPr>
                <w:sz w:val="24"/>
              </w:rPr>
              <w:t>Плетенева</w:t>
            </w:r>
            <w:proofErr w:type="spellEnd"/>
          </w:p>
        </w:tc>
      </w:tr>
      <w:tr w:rsidR="00A0641A" w:rsidTr="00A0641A">
        <w:trPr>
          <w:gridAfter w:val="2"/>
          <w:wAfter w:w="5220" w:type="dxa"/>
        </w:trPr>
        <w:tc>
          <w:tcPr>
            <w:tcW w:w="3285" w:type="dxa"/>
          </w:tcPr>
          <w:p w:rsidR="00A0641A" w:rsidRPr="00137397" w:rsidRDefault="00A0641A" w:rsidP="00A0641A">
            <w:pPr>
              <w:jc w:val="both"/>
              <w:rPr>
                <w:sz w:val="24"/>
              </w:rPr>
            </w:pPr>
            <w:r w:rsidRPr="00137397">
              <w:rPr>
                <w:sz w:val="24"/>
              </w:rPr>
              <w:t>Секретарь</w:t>
            </w:r>
          </w:p>
          <w:p w:rsidR="00A0641A" w:rsidRDefault="00A0641A" w:rsidP="003D27ED">
            <w:pPr>
              <w:jc w:val="both"/>
              <w:rPr>
                <w:sz w:val="24"/>
              </w:rPr>
            </w:pPr>
          </w:p>
        </w:tc>
        <w:tc>
          <w:tcPr>
            <w:tcW w:w="3285" w:type="dxa"/>
          </w:tcPr>
          <w:p w:rsidR="00A0641A" w:rsidRDefault="00A0641A" w:rsidP="003D27ED">
            <w:pPr>
              <w:jc w:val="both"/>
              <w:rPr>
                <w:sz w:val="24"/>
              </w:rPr>
            </w:pPr>
          </w:p>
        </w:tc>
        <w:tc>
          <w:tcPr>
            <w:tcW w:w="3285" w:type="dxa"/>
            <w:gridSpan w:val="2"/>
          </w:tcPr>
          <w:p w:rsidR="00A0641A" w:rsidRDefault="00A0641A" w:rsidP="003D27ED">
            <w:pPr>
              <w:jc w:val="right"/>
              <w:rPr>
                <w:sz w:val="24"/>
              </w:rPr>
            </w:pPr>
            <w:proofErr w:type="spellStart"/>
            <w:r w:rsidRPr="00137397">
              <w:rPr>
                <w:sz w:val="24"/>
              </w:rPr>
              <w:t>В.В.Целикова</w:t>
            </w:r>
            <w:proofErr w:type="spellEnd"/>
          </w:p>
        </w:tc>
      </w:tr>
      <w:tr w:rsidR="0099478C" w:rsidRPr="00137397" w:rsidTr="00A0641A">
        <w:tc>
          <w:tcPr>
            <w:tcW w:w="8505" w:type="dxa"/>
            <w:gridSpan w:val="3"/>
          </w:tcPr>
          <w:p w:rsidR="00814F90" w:rsidRDefault="0065130B" w:rsidP="003D27E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Рассылка отчета.</w:t>
            </w:r>
          </w:p>
          <w:p w:rsidR="00337D26" w:rsidRDefault="00337D26" w:rsidP="00337D26">
            <w:pPr>
              <w:pStyle w:val="2"/>
              <w:shd w:val="clear" w:color="auto" w:fill="FFFFFF"/>
              <w:spacing w:before="0" w:line="360" w:lineRule="atLeast"/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Отчет</w:t>
            </w:r>
            <w:r w:rsidR="00A175D6">
              <w:rPr>
                <w:rFonts w:ascii="Arial" w:hAnsi="Arial" w:cs="Arial"/>
                <w:color w:val="333333"/>
              </w:rPr>
              <w:t>_ШНР_базовая</w:t>
            </w:r>
            <w:proofErr w:type="spellEnd"/>
            <w:r w:rsidR="00A175D6">
              <w:rPr>
                <w:rFonts w:ascii="Arial" w:hAnsi="Arial" w:cs="Arial"/>
                <w:color w:val="333333"/>
              </w:rPr>
              <w:t xml:space="preserve"> модель</w:t>
            </w:r>
            <w:r>
              <w:rPr>
                <w:rFonts w:ascii="Arial" w:hAnsi="Arial" w:cs="Arial"/>
                <w:color w:val="333333"/>
              </w:rPr>
              <w:t>.doc</w:t>
            </w:r>
          </w:p>
          <w:p w:rsidR="00337D26" w:rsidRDefault="00337D26" w:rsidP="00337D26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>
              <w:rPr>
                <w:rStyle w:val="letter-contact"/>
                <w:rFonts w:ascii="Arial" w:hAnsi="Arial" w:cs="Arial"/>
                <w:color w:val="333333"/>
                <w:shd w:val="clear" w:color="auto" w:fill="EBECEF"/>
              </w:rPr>
              <w:t xml:space="preserve">Вера </w:t>
            </w:r>
            <w:proofErr w:type="spellStart"/>
            <w:r>
              <w:rPr>
                <w:rStyle w:val="letter-contact"/>
                <w:rFonts w:ascii="Arial" w:hAnsi="Arial" w:cs="Arial"/>
                <w:color w:val="333333"/>
                <w:shd w:val="clear" w:color="auto" w:fill="EBECEF"/>
              </w:rPr>
              <w:t>Целикова</w:t>
            </w:r>
            <w:proofErr w:type="spellEnd"/>
          </w:p>
          <w:p w:rsidR="00B13DCC" w:rsidRDefault="00B13DCC" w:rsidP="00B13DCC">
            <w:pPr>
              <w:shd w:val="clear" w:color="auto" w:fill="FFFFFF"/>
              <w:spacing w:line="270" w:lineRule="atLeast"/>
              <w:rPr>
                <w:rFonts w:ascii="Arial" w:hAnsi="Arial" w:cs="Arial"/>
                <w:color w:val="93969B"/>
              </w:rPr>
            </w:pPr>
            <w:r>
              <w:rPr>
                <w:rFonts w:ascii="Arial" w:hAnsi="Arial" w:cs="Arial"/>
                <w:color w:val="93969B"/>
              </w:rPr>
              <w:t>16 декабря 2020, 13:17</w:t>
            </w:r>
          </w:p>
          <w:p w:rsidR="00B13DCC" w:rsidRDefault="00B13DCC" w:rsidP="00B13DCC">
            <w:pPr>
              <w:shd w:val="clear" w:color="auto" w:fill="FFFFFF"/>
              <w:spacing w:line="270" w:lineRule="atLeast"/>
              <w:rPr>
                <w:rFonts w:ascii="Arial" w:hAnsi="Arial" w:cs="Arial"/>
                <w:color w:val="93969B"/>
              </w:rPr>
            </w:pPr>
            <w:r>
              <w:rPr>
                <w:rFonts w:ascii="Arial" w:hAnsi="Arial" w:cs="Arial"/>
                <w:color w:val="93969B"/>
              </w:rPr>
              <w:t>Кому: </w:t>
            </w:r>
            <w:r>
              <w:rPr>
                <w:rStyle w:val="letter-contact"/>
                <w:rFonts w:ascii="Arial" w:hAnsi="Arial" w:cs="Arial"/>
                <w:color w:val="93969B"/>
                <w:shd w:val="clear" w:color="auto" w:fill="EBECEF"/>
              </w:rPr>
              <w:t>lidia_s_mail@mail.ru</w:t>
            </w:r>
            <w:r>
              <w:rPr>
                <w:rFonts w:ascii="Arial" w:hAnsi="Arial" w:cs="Arial"/>
                <w:color w:val="93969B"/>
              </w:rPr>
              <w:t>, </w:t>
            </w:r>
            <w:r>
              <w:rPr>
                <w:rStyle w:val="letter-contact"/>
                <w:rFonts w:ascii="Arial" w:hAnsi="Arial" w:cs="Arial"/>
                <w:color w:val="93969B"/>
                <w:shd w:val="clear" w:color="auto" w:fill="EBECEF"/>
              </w:rPr>
              <w:t>irvik4@yandex.ru</w:t>
            </w:r>
            <w:r>
              <w:rPr>
                <w:rFonts w:ascii="Arial" w:hAnsi="Arial" w:cs="Arial"/>
                <w:color w:val="93969B"/>
              </w:rPr>
              <w:t>, </w:t>
            </w:r>
            <w:r>
              <w:rPr>
                <w:rStyle w:val="letter-contact"/>
                <w:rFonts w:ascii="Arial" w:hAnsi="Arial" w:cs="Arial"/>
                <w:color w:val="93969B"/>
                <w:shd w:val="clear" w:color="auto" w:fill="EBECEF"/>
              </w:rPr>
              <w:t>idknav@yandex.ru</w:t>
            </w:r>
            <w:r>
              <w:rPr>
                <w:rFonts w:ascii="Arial" w:hAnsi="Arial" w:cs="Arial"/>
                <w:color w:val="93969B"/>
              </w:rPr>
              <w:t>, </w:t>
            </w:r>
            <w:r>
              <w:rPr>
                <w:rStyle w:val="letter-contact"/>
                <w:rFonts w:ascii="Arial" w:hAnsi="Arial" w:cs="Arial"/>
                <w:color w:val="93969B"/>
                <w:shd w:val="clear" w:color="auto" w:fill="EBECEF"/>
              </w:rPr>
              <w:t>nataliykrymova@mail.ru</w:t>
            </w:r>
            <w:r>
              <w:rPr>
                <w:rFonts w:ascii="Arial" w:hAnsi="Arial" w:cs="Arial"/>
                <w:color w:val="93969B"/>
              </w:rPr>
              <w:t>, </w:t>
            </w:r>
            <w:r>
              <w:rPr>
                <w:rStyle w:val="letter-contact"/>
                <w:rFonts w:ascii="Arial" w:hAnsi="Arial" w:cs="Arial"/>
                <w:color w:val="93969B"/>
                <w:shd w:val="clear" w:color="auto" w:fill="EBECEF"/>
              </w:rPr>
              <w:t>voskrmetodist@mail.ru</w:t>
            </w:r>
            <w:r>
              <w:rPr>
                <w:rFonts w:ascii="Arial" w:hAnsi="Arial" w:cs="Arial"/>
                <w:color w:val="93969B"/>
              </w:rPr>
              <w:t>, </w:t>
            </w:r>
            <w:r>
              <w:rPr>
                <w:rStyle w:val="letter-contact"/>
                <w:rFonts w:ascii="Arial" w:hAnsi="Arial" w:cs="Arial"/>
                <w:color w:val="93969B"/>
                <w:shd w:val="clear" w:color="auto" w:fill="EBECEF"/>
              </w:rPr>
              <w:t>sechruo@inbox.ru</w:t>
            </w:r>
            <w:r>
              <w:rPr>
                <w:rFonts w:ascii="Arial" w:hAnsi="Arial" w:cs="Arial"/>
                <w:color w:val="93969B"/>
              </w:rPr>
              <w:t>, </w:t>
            </w:r>
            <w:r>
              <w:rPr>
                <w:rStyle w:val="letter-contact"/>
                <w:rFonts w:ascii="Arial" w:hAnsi="Arial" w:cs="Arial"/>
                <w:color w:val="93969B"/>
                <w:shd w:val="clear" w:color="auto" w:fill="EBECEF"/>
              </w:rPr>
              <w:t>ruo_varnavino@mail.ru</w:t>
            </w:r>
            <w:r>
              <w:rPr>
                <w:rFonts w:ascii="Arial" w:hAnsi="Arial" w:cs="Arial"/>
                <w:color w:val="93969B"/>
              </w:rPr>
              <w:t>, </w:t>
            </w:r>
            <w:r>
              <w:rPr>
                <w:rStyle w:val="letter-contact"/>
                <w:rFonts w:ascii="Arial" w:hAnsi="Arial" w:cs="Arial"/>
                <w:color w:val="93969B"/>
                <w:shd w:val="clear" w:color="auto" w:fill="EBECEF"/>
              </w:rPr>
              <w:t>lukobr@mail.ru</w:t>
            </w:r>
            <w:r>
              <w:rPr>
                <w:rFonts w:ascii="Arial" w:hAnsi="Arial" w:cs="Arial"/>
                <w:color w:val="93969B"/>
              </w:rPr>
              <w:t>, </w:t>
            </w:r>
            <w:r>
              <w:rPr>
                <w:rStyle w:val="letter-contact"/>
                <w:rFonts w:ascii="Arial" w:hAnsi="Arial" w:cs="Arial"/>
                <w:color w:val="93969B"/>
                <w:shd w:val="clear" w:color="auto" w:fill="EBECEF"/>
              </w:rPr>
              <w:t>volkova.vacha52@mail.ru</w:t>
            </w:r>
            <w:r>
              <w:rPr>
                <w:rFonts w:ascii="Arial" w:hAnsi="Arial" w:cs="Arial"/>
                <w:color w:val="93969B"/>
              </w:rPr>
              <w:t>Скрыть список</w:t>
            </w:r>
          </w:p>
          <w:p w:rsidR="00B13DCC" w:rsidRDefault="00B13DCC" w:rsidP="00337D26">
            <w:pPr>
              <w:shd w:val="clear" w:color="auto" w:fill="FFFFFF"/>
              <w:textAlignment w:val="center"/>
              <w:rPr>
                <w:rFonts w:ascii="Arial" w:hAnsi="Arial" w:cs="Arial"/>
                <w:color w:val="333333"/>
              </w:rPr>
            </w:pPr>
          </w:p>
          <w:p w:rsidR="00337D26" w:rsidRDefault="00337D26" w:rsidP="00337D26">
            <w:pPr>
              <w:shd w:val="clear" w:color="auto" w:fill="FFFFFF"/>
              <w:textAlignment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</w:rPr>
              <w:t xml:space="preserve">Отчет </w:t>
            </w:r>
            <w:r w:rsidR="00B13DCC">
              <w:rPr>
                <w:rFonts w:ascii="Arial" w:hAnsi="Arial" w:cs="Arial"/>
                <w:color w:val="333333"/>
              </w:rPr>
              <w:t>декабрь</w:t>
            </w:r>
            <w:r>
              <w:rPr>
                <w:rFonts w:ascii="Arial" w:hAnsi="Arial" w:cs="Arial"/>
                <w:color w:val="333333"/>
              </w:rPr>
              <w:t xml:space="preserve"> 2021.doc</w:t>
            </w:r>
          </w:p>
          <w:p w:rsidR="00337D26" w:rsidRDefault="00337D26" w:rsidP="00337D26">
            <w:pPr>
              <w:shd w:val="clear" w:color="auto" w:fill="FFFFFF"/>
              <w:textAlignment w:val="center"/>
              <w:rPr>
                <w:rStyle w:val="a5"/>
                <w:u w:val="none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fldChar w:fldCharType="begin"/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instrText xml:space="preserve"> HYPERLINK "https://e.mail.ru/cgi-bin/getattach?file=%D0%9E%D1%82%D1%87%D0%B5%D1%82%20%D0%BC%D0%B0%D0%B9%202021.doc&amp;id=16249559560869282392%3B0%3B1&amp;mode=attachment&amp;notype=1&amp;x-email=vera-56-56%40mail.ru" </w:instrTex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fldChar w:fldCharType="separate"/>
            </w:r>
          </w:p>
          <w:p w:rsidR="00337D26" w:rsidRDefault="00337D26" w:rsidP="00337D26">
            <w:pPr>
              <w:shd w:val="clear" w:color="auto" w:fill="FFFFFF"/>
              <w:textAlignment w:val="center"/>
              <w:rPr>
                <w:color w:val="333333"/>
              </w:rPr>
            </w:pPr>
            <w:r>
              <w:rPr>
                <w:rStyle w:val="a5"/>
                <w:rFonts w:ascii="Arial" w:hAnsi="Arial" w:cs="Arial"/>
              </w:rPr>
              <w:t>Скачать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fldChar w:fldCharType="end"/>
            </w:r>
          </w:p>
          <w:p w:rsidR="00337D26" w:rsidRDefault="00337D26" w:rsidP="00337D26">
            <w:pPr>
              <w:shd w:val="clear" w:color="auto" w:fill="FFFFFF"/>
              <w:textAlignment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</w:rPr>
              <w:t>В Облако</w:t>
            </w:r>
          </w:p>
          <w:p w:rsidR="00337D26" w:rsidRDefault="00337D26" w:rsidP="00337D26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>
              <w:rPr>
                <w:rStyle w:val="attach-listcontrols-element-count"/>
                <w:rFonts w:ascii="Arial" w:hAnsi="Arial" w:cs="Arial"/>
                <w:b/>
                <w:bCs/>
                <w:color w:val="333333"/>
              </w:rPr>
              <w:t>1 файл</w:t>
            </w:r>
          </w:p>
          <w:p w:rsidR="00337D26" w:rsidRDefault="00C50CDD" w:rsidP="00337D26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hyperlink r:id="rId7" w:history="1">
              <w:r w:rsidR="00337D26">
                <w:rPr>
                  <w:rStyle w:val="a5"/>
                  <w:rFonts w:ascii="Arial" w:hAnsi="Arial" w:cs="Arial"/>
                  <w:color w:val="005BD1"/>
                </w:rPr>
                <w:t>Скачать</w:t>
              </w:r>
            </w:hyperlink>
            <w:r w:rsidR="00337D26">
              <w:rPr>
                <w:rStyle w:val="attach-listcontrols-element-size"/>
                <w:rFonts w:ascii="Arial" w:hAnsi="Arial" w:cs="Arial"/>
                <w:color w:val="93969B"/>
              </w:rPr>
              <w:t> (958 КБ)</w:t>
            </w:r>
          </w:p>
          <w:p w:rsidR="00337D26" w:rsidRDefault="00337D26" w:rsidP="00337D26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>
              <w:rPr>
                <w:rStyle w:val="attach-listcontrols-element-cloud"/>
                <w:rFonts w:ascii="Arial" w:eastAsia="Arial Unicode MS" w:hAnsi="Arial" w:cs="Arial"/>
                <w:color w:val="005BD1"/>
              </w:rPr>
              <w:t>Сохранить в Облако</w:t>
            </w:r>
          </w:p>
          <w:p w:rsidR="00337D26" w:rsidRDefault="00337D26" w:rsidP="00337D26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 </w:t>
            </w:r>
          </w:p>
          <w:p w:rsidR="00814F90" w:rsidRDefault="00814F90" w:rsidP="00814F90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 уважением,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О.В.Плетенева</w:t>
            </w:r>
            <w:proofErr w:type="spellEnd"/>
          </w:p>
          <w:p w:rsidR="00814F90" w:rsidRDefault="00C50CDD" w:rsidP="00814F90">
            <w:pPr>
              <w:shd w:val="clear" w:color="auto" w:fill="FFFFFF"/>
              <w:rPr>
                <w:rFonts w:ascii="Arial" w:hAnsi="Arial" w:cs="Arial"/>
                <w:color w:val="93969B"/>
                <w:shd w:val="clear" w:color="auto" w:fill="FFFFFF"/>
              </w:rPr>
            </w:pPr>
            <w:hyperlink r:id="rId8" w:history="1">
              <w:r w:rsidR="00B13DCC" w:rsidRPr="002A4071">
                <w:rPr>
                  <w:rStyle w:val="a5"/>
                  <w:rFonts w:ascii="Arial" w:hAnsi="Arial" w:cs="Arial"/>
                  <w:shd w:val="clear" w:color="auto" w:fill="FFFFFF"/>
                </w:rPr>
                <w:t>oksanapleteneva@yandex.ru</w:t>
              </w:r>
            </w:hyperlink>
          </w:p>
          <w:p w:rsidR="00B13DCC" w:rsidRDefault="00B13DCC" w:rsidP="00814F90">
            <w:pPr>
              <w:shd w:val="clear" w:color="auto" w:fill="FFFFFF"/>
              <w:rPr>
                <w:rFonts w:ascii="Arial" w:hAnsi="Arial" w:cs="Arial"/>
                <w:color w:val="93969B"/>
                <w:shd w:val="clear" w:color="auto" w:fill="FFFFFF"/>
              </w:rPr>
            </w:pPr>
          </w:p>
          <w:p w:rsidR="00B13DCC" w:rsidRPr="00137397" w:rsidRDefault="00B13DCC" w:rsidP="00B13DC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3285" w:type="dxa"/>
            <w:gridSpan w:val="2"/>
          </w:tcPr>
          <w:p w:rsidR="0099478C" w:rsidRPr="00137397" w:rsidRDefault="0099478C" w:rsidP="003D27ED">
            <w:pPr>
              <w:jc w:val="both"/>
              <w:rPr>
                <w:sz w:val="24"/>
              </w:rPr>
            </w:pPr>
          </w:p>
        </w:tc>
        <w:tc>
          <w:tcPr>
            <w:tcW w:w="3285" w:type="dxa"/>
          </w:tcPr>
          <w:p w:rsidR="0099478C" w:rsidRDefault="000744F0" w:rsidP="00E07EFD">
            <w:pPr>
              <w:jc w:val="center"/>
              <w:rPr>
                <w:sz w:val="24"/>
              </w:rPr>
            </w:pPr>
            <w:r w:rsidRPr="00137397">
              <w:rPr>
                <w:sz w:val="24"/>
              </w:rPr>
              <w:t xml:space="preserve">                     </w:t>
            </w:r>
          </w:p>
          <w:p w:rsidR="00814F90" w:rsidRPr="00137397" w:rsidRDefault="00814F90" w:rsidP="00E07EFD">
            <w:pPr>
              <w:jc w:val="center"/>
              <w:rPr>
                <w:sz w:val="24"/>
              </w:rPr>
            </w:pPr>
          </w:p>
        </w:tc>
      </w:tr>
    </w:tbl>
    <w:p w:rsidR="0065130B" w:rsidRDefault="0065130B" w:rsidP="00137397">
      <w:pPr>
        <w:sectPr w:rsidR="0065130B" w:rsidSect="00C231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3425" w:rsidRDefault="0065130B" w:rsidP="0065130B">
      <w:pPr>
        <w:jc w:val="right"/>
      </w:pPr>
      <w:r>
        <w:lastRenderedPageBreak/>
        <w:t>Приложение к протоколу</w:t>
      </w:r>
    </w:p>
    <w:p w:rsidR="00A175D6" w:rsidRPr="00CC00B1" w:rsidRDefault="00A175D6" w:rsidP="00A175D6">
      <w:pPr>
        <w:ind w:left="567"/>
        <w:jc w:val="center"/>
        <w:rPr>
          <w:sz w:val="24"/>
          <w:szCs w:val="24"/>
        </w:rPr>
      </w:pPr>
      <w:r w:rsidRPr="00CC00B1">
        <w:rPr>
          <w:sz w:val="24"/>
          <w:szCs w:val="24"/>
        </w:rPr>
        <w:t xml:space="preserve">Отчет о реализации в 2020 </w:t>
      </w:r>
      <w:proofErr w:type="spellStart"/>
      <w:r w:rsidRPr="00CC00B1">
        <w:rPr>
          <w:sz w:val="24"/>
          <w:szCs w:val="24"/>
        </w:rPr>
        <w:t>г.плана</w:t>
      </w:r>
      <w:proofErr w:type="spellEnd"/>
      <w:r w:rsidRPr="00CC00B1">
        <w:rPr>
          <w:sz w:val="24"/>
          <w:szCs w:val="24"/>
        </w:rPr>
        <w:t xml:space="preserve"> мероприятий («дорожной карты») </w:t>
      </w:r>
    </w:p>
    <w:p w:rsidR="00A175D6" w:rsidRPr="00CC00B1" w:rsidRDefault="00A175D6" w:rsidP="00A175D6">
      <w:pPr>
        <w:ind w:left="567"/>
        <w:jc w:val="center"/>
        <w:rPr>
          <w:sz w:val="24"/>
          <w:szCs w:val="24"/>
        </w:rPr>
      </w:pPr>
      <w:r w:rsidRPr="00CC00B1">
        <w:rPr>
          <w:sz w:val="24"/>
          <w:szCs w:val="24"/>
        </w:rPr>
        <w:t xml:space="preserve">проекта по внедрению в Нижегородской области модели поддержки ОО с низкими результатами, в том числе функционирующих в сложных социальных условиях  </w:t>
      </w:r>
    </w:p>
    <w:p w:rsidR="00A175D6" w:rsidRPr="00CC00B1" w:rsidRDefault="00A175D6" w:rsidP="00A175D6">
      <w:pPr>
        <w:ind w:left="567"/>
        <w:jc w:val="both"/>
        <w:rPr>
          <w:sz w:val="24"/>
          <w:szCs w:val="24"/>
        </w:rPr>
      </w:pP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1.</w:t>
      </w:r>
      <w:r w:rsidRPr="00CC00B1">
        <w:rPr>
          <w:sz w:val="24"/>
          <w:szCs w:val="24"/>
        </w:rPr>
        <w:tab/>
        <w:t xml:space="preserve">Региональный координатор: </w:t>
      </w:r>
      <w:proofErr w:type="spellStart"/>
      <w:r w:rsidRPr="00CC00B1">
        <w:rPr>
          <w:sz w:val="24"/>
          <w:szCs w:val="24"/>
        </w:rPr>
        <w:t>О.В.Плетенева</w:t>
      </w:r>
      <w:proofErr w:type="spellEnd"/>
      <w:r w:rsidRPr="00CC00B1">
        <w:rPr>
          <w:sz w:val="24"/>
          <w:szCs w:val="24"/>
        </w:rPr>
        <w:t>, начальник отдела внутреннего аудита образовательных процессов ГБОУ ДПО НИРО.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2.</w:t>
      </w:r>
      <w:r w:rsidRPr="00CC00B1">
        <w:rPr>
          <w:sz w:val="24"/>
          <w:szCs w:val="24"/>
        </w:rPr>
        <w:tab/>
        <w:t xml:space="preserve">Нормативные основания: </w:t>
      </w:r>
    </w:p>
    <w:p w:rsidR="00A175D6" w:rsidRPr="00CC00B1" w:rsidRDefault="00A175D6" w:rsidP="00A175D6">
      <w:pPr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приказ Министерства образования, науки и молодежной политики Нижегородской области № 316-01-63- 585/20 от 10 марта 2020 г. «Об утверждении модели поддержки школ с низкими результатами обучения и школ, функционирующих в сложных социальных условиях, в Нижегородской области» (</w:t>
      </w:r>
      <w:hyperlink r:id="rId9" w:history="1">
        <w:r w:rsidRPr="00CC00B1">
          <w:rPr>
            <w:rStyle w:val="a5"/>
            <w:sz w:val="24"/>
            <w:szCs w:val="24"/>
          </w:rPr>
          <w:t>http://www.niro.nnov.ru/?id=54695</w:t>
        </w:r>
      </w:hyperlink>
      <w:r w:rsidRPr="00CC00B1">
        <w:rPr>
          <w:sz w:val="24"/>
          <w:szCs w:val="24"/>
        </w:rPr>
        <w:t>)</w:t>
      </w:r>
    </w:p>
    <w:p w:rsidR="00A175D6" w:rsidRPr="00CC00B1" w:rsidRDefault="00A175D6" w:rsidP="00A175D6">
      <w:pPr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приказ Министерства образования, науки и молодежной политики Нижегородской области № 316-01-63-610/20 от 12 марта 2020 г. «О реализации проекта по внедрению модели поддержки школ с низкими результатами обучения и школ, функционирующих в сложных социальных условиях, в Нижегородской области» (</w:t>
      </w:r>
      <w:hyperlink r:id="rId10" w:history="1">
        <w:r w:rsidRPr="00CC00B1">
          <w:rPr>
            <w:rStyle w:val="a5"/>
            <w:sz w:val="24"/>
            <w:szCs w:val="24"/>
          </w:rPr>
          <w:t>http://www.niro.nnov.ru/?id=54695</w:t>
        </w:r>
      </w:hyperlink>
      <w:r w:rsidRPr="00CC00B1">
        <w:rPr>
          <w:sz w:val="24"/>
          <w:szCs w:val="24"/>
        </w:rPr>
        <w:t>)</w:t>
      </w:r>
    </w:p>
    <w:p w:rsidR="00A175D6" w:rsidRPr="00CC00B1" w:rsidRDefault="00A175D6" w:rsidP="00A175D6">
      <w:pPr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приказ Министерства образования, науки и молодежной политики Нижегородской области № 316-01-63-950/20 от 28 мая 2020 г. «Об утверждении региональной системы работы с общеобразовательными организациями с низкими образовательными результатами, в том числе функционирующими в неблагоприятных социальных условиях» (</w:t>
      </w:r>
      <w:hyperlink r:id="rId11" w:history="1">
        <w:r w:rsidRPr="00CC00B1">
          <w:rPr>
            <w:rStyle w:val="a5"/>
            <w:sz w:val="24"/>
            <w:szCs w:val="24"/>
          </w:rPr>
          <w:t>http://www.niro.nnov.ru/?id=54695</w:t>
        </w:r>
      </w:hyperlink>
      <w:r w:rsidRPr="00CC00B1">
        <w:rPr>
          <w:sz w:val="24"/>
          <w:szCs w:val="24"/>
        </w:rPr>
        <w:t>)</w:t>
      </w:r>
    </w:p>
    <w:p w:rsidR="00A175D6" w:rsidRPr="00CC00B1" w:rsidRDefault="00A175D6" w:rsidP="00A175D6">
      <w:pPr>
        <w:ind w:firstLine="708"/>
        <w:jc w:val="both"/>
        <w:rPr>
          <w:sz w:val="24"/>
          <w:szCs w:val="24"/>
        </w:rPr>
      </w:pPr>
    </w:p>
    <w:p w:rsidR="00A175D6" w:rsidRPr="00CC00B1" w:rsidRDefault="00A175D6" w:rsidP="00A175D6">
      <w:pPr>
        <w:ind w:firstLine="708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3. Цель проекта: Реализация базовой модели поддержки школ с низкими результатами обучения, в том числе функционирующих в сложных социальных условиях (с учетом специфики муниципалитетов)</w:t>
      </w:r>
    </w:p>
    <w:p w:rsidR="00A175D6" w:rsidRPr="00CC00B1" w:rsidRDefault="00A175D6" w:rsidP="00A175D6">
      <w:pPr>
        <w:ind w:firstLine="708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Задачи:</w:t>
      </w:r>
    </w:p>
    <w:p w:rsidR="00A175D6" w:rsidRPr="00CC00B1" w:rsidRDefault="00A175D6" w:rsidP="00A175D6">
      <w:pPr>
        <w:ind w:firstLine="708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- обеспечить разработку и реализацию муниципальных программ поддержки ОО с низкими результатами обучения на основании идентификации школ с низкими результатами обучения, в том числе функционирующих в неблагоприятных социальных условиях;</w:t>
      </w:r>
    </w:p>
    <w:p w:rsidR="00A175D6" w:rsidRPr="00CC00B1" w:rsidRDefault="00A175D6" w:rsidP="00A175D6">
      <w:pPr>
        <w:ind w:firstLine="708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- обеспечить выявление, анализ и преодоление факторов, обуславливающих низкие образовательные  результаты обучающихся ОО с низкими результатами обучения, в том числе функционирующих в неблагоприятных социальных условиях;</w:t>
      </w:r>
    </w:p>
    <w:p w:rsidR="00A175D6" w:rsidRPr="00CC00B1" w:rsidRDefault="00A175D6" w:rsidP="00A175D6">
      <w:pPr>
        <w:ind w:firstLine="708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- обеспечить различными формами методической работы в области повышения качества образования педагогических и руководящих работников ОО с низкими результатами обучения, в том числе функционирующих в неблагоприятных социальных условиях; </w:t>
      </w:r>
    </w:p>
    <w:p w:rsidR="00A175D6" w:rsidRPr="00CC00B1" w:rsidRDefault="00A175D6" w:rsidP="00A175D6">
      <w:pPr>
        <w:ind w:firstLine="708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- способствовать распространению практики повышения качества образования в ОО с низкими результатами обучения, в том числе функционирующих в неблагоприятных социальных условиях.</w:t>
      </w:r>
    </w:p>
    <w:p w:rsidR="00A175D6" w:rsidRPr="00CC00B1" w:rsidRDefault="00A175D6" w:rsidP="00A175D6">
      <w:pPr>
        <w:jc w:val="both"/>
        <w:rPr>
          <w:i/>
          <w:sz w:val="24"/>
          <w:szCs w:val="24"/>
        </w:rPr>
      </w:pPr>
      <w:r w:rsidRPr="00CC00B1">
        <w:rPr>
          <w:i/>
          <w:sz w:val="24"/>
          <w:szCs w:val="24"/>
        </w:rPr>
        <w:tab/>
      </w:r>
    </w:p>
    <w:p w:rsidR="00A175D6" w:rsidRPr="00CC00B1" w:rsidRDefault="00A175D6" w:rsidP="00A175D6">
      <w:pPr>
        <w:ind w:firstLine="708"/>
        <w:jc w:val="both"/>
        <w:rPr>
          <w:i/>
          <w:sz w:val="24"/>
          <w:szCs w:val="24"/>
        </w:rPr>
      </w:pPr>
      <w:r w:rsidRPr="00CC00B1">
        <w:rPr>
          <w:sz w:val="24"/>
          <w:szCs w:val="24"/>
        </w:rPr>
        <w:t xml:space="preserve">4. Срок реализации: 2020 – 2022 </w:t>
      </w:r>
      <w:proofErr w:type="spellStart"/>
      <w:r w:rsidRPr="00CC00B1">
        <w:rPr>
          <w:sz w:val="24"/>
          <w:szCs w:val="24"/>
        </w:rPr>
        <w:t>г.г</w:t>
      </w:r>
      <w:proofErr w:type="spellEnd"/>
      <w:r w:rsidRPr="00CC00B1">
        <w:rPr>
          <w:sz w:val="24"/>
          <w:szCs w:val="24"/>
        </w:rPr>
        <w:t xml:space="preserve">. </w:t>
      </w:r>
    </w:p>
    <w:p w:rsidR="00A175D6" w:rsidRPr="00CC00B1" w:rsidRDefault="00A175D6" w:rsidP="00A175D6">
      <w:pPr>
        <w:rPr>
          <w:i/>
          <w:sz w:val="24"/>
          <w:szCs w:val="24"/>
        </w:rPr>
      </w:pPr>
    </w:p>
    <w:p w:rsidR="00A175D6" w:rsidRPr="00CC00B1" w:rsidRDefault="00A175D6" w:rsidP="00A175D6">
      <w:pPr>
        <w:rPr>
          <w:sz w:val="24"/>
          <w:szCs w:val="24"/>
        </w:rPr>
        <w:sectPr w:rsidR="00A175D6" w:rsidRPr="00CC00B1" w:rsidSect="00C36009">
          <w:headerReference w:type="default" r:id="rId12"/>
          <w:footerReference w:type="default" r:id="rId13"/>
          <w:pgSz w:w="11906" w:h="16838"/>
          <w:pgMar w:top="962" w:right="851" w:bottom="1134" w:left="1276" w:header="709" w:footer="709" w:gutter="0"/>
          <w:pgNumType w:start="1"/>
          <w:cols w:space="708"/>
          <w:docGrid w:linePitch="360"/>
        </w:sectPr>
      </w:pPr>
    </w:p>
    <w:p w:rsidR="00A175D6" w:rsidRPr="00CC00B1" w:rsidRDefault="00A175D6" w:rsidP="00A175D6">
      <w:pPr>
        <w:rPr>
          <w:sz w:val="24"/>
          <w:szCs w:val="24"/>
        </w:rPr>
      </w:pPr>
      <w:r w:rsidRPr="00CC00B1">
        <w:rPr>
          <w:sz w:val="24"/>
          <w:szCs w:val="24"/>
        </w:rPr>
        <w:lastRenderedPageBreak/>
        <w:t>5. Реализация плана мероприятий в 2020 г.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0348"/>
      </w:tblGrid>
      <w:tr w:rsidR="00A175D6" w:rsidRPr="00CC00B1" w:rsidTr="00C36009">
        <w:tc>
          <w:tcPr>
            <w:tcW w:w="648" w:type="dxa"/>
          </w:tcPr>
          <w:p w:rsidR="00A175D6" w:rsidRPr="00CC00B1" w:rsidRDefault="00A175D6" w:rsidP="00C3600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№</w:t>
            </w:r>
          </w:p>
        </w:tc>
        <w:tc>
          <w:tcPr>
            <w:tcW w:w="4138" w:type="dxa"/>
          </w:tcPr>
          <w:p w:rsidR="00A175D6" w:rsidRPr="00CC00B1" w:rsidRDefault="00A175D6" w:rsidP="00C3600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0348" w:type="dxa"/>
          </w:tcPr>
          <w:p w:rsidR="00A175D6" w:rsidRPr="00CC00B1" w:rsidRDefault="00A175D6" w:rsidP="00C3600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Отметка о выполнении</w:t>
            </w:r>
          </w:p>
        </w:tc>
      </w:tr>
      <w:tr w:rsidR="00A175D6" w:rsidRPr="00CC00B1" w:rsidTr="00C36009">
        <w:tc>
          <w:tcPr>
            <w:tcW w:w="648" w:type="dxa"/>
          </w:tcPr>
          <w:p w:rsidR="00A175D6" w:rsidRPr="00CC00B1" w:rsidRDefault="00A175D6" w:rsidP="00C3600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1.</w:t>
            </w:r>
          </w:p>
        </w:tc>
        <w:tc>
          <w:tcPr>
            <w:tcW w:w="4138" w:type="dxa"/>
          </w:tcPr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Корректировка методики определения факторов низких образовательных результатов в ОО -участницах проекта</w:t>
            </w:r>
          </w:p>
        </w:tc>
        <w:tc>
          <w:tcPr>
            <w:tcW w:w="10348" w:type="dxa"/>
          </w:tcPr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Внесены изменения в диагностический портфель для проведения диагностики причин низких образовательных результатов в ОО-участницах проекта:</w:t>
            </w:r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- разработана методика диагностики профессиональных компетентностей педагогов: процедура проведения и инструментарий (опросник для педагогов, опросник для экспертов, матрица анализа, ключ обработки);</w:t>
            </w:r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- подготовлена матрица анализа результатов диагностики причин «Сводная таблица дефицитов» с целью определения системности выявленных дефицитов ОО;</w:t>
            </w:r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- скорректированы рекомендации по определению содержания стартовой диагностической работы (на основе демоверсии ФИПИ)</w:t>
            </w:r>
          </w:p>
        </w:tc>
      </w:tr>
      <w:tr w:rsidR="00A175D6" w:rsidRPr="00CC00B1" w:rsidTr="00C36009">
        <w:tc>
          <w:tcPr>
            <w:tcW w:w="648" w:type="dxa"/>
          </w:tcPr>
          <w:p w:rsidR="00A175D6" w:rsidRPr="00CC00B1" w:rsidRDefault="00A175D6" w:rsidP="00C3600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2.</w:t>
            </w:r>
          </w:p>
        </w:tc>
        <w:tc>
          <w:tcPr>
            <w:tcW w:w="4138" w:type="dxa"/>
          </w:tcPr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Определение и назначение муниципальных координаторов реализации мероприятий Проекта</w:t>
            </w:r>
          </w:p>
        </w:tc>
        <w:tc>
          <w:tcPr>
            <w:tcW w:w="10348" w:type="dxa"/>
          </w:tcPr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Утверждены 8 муниципальных координаторов реализации мероприятий проекта</w:t>
            </w:r>
          </w:p>
          <w:p w:rsidR="00A175D6" w:rsidRPr="00CC00B1" w:rsidRDefault="00A175D6" w:rsidP="00C36009">
            <w:pPr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1. </w:t>
            </w:r>
            <w:proofErr w:type="spellStart"/>
            <w:r w:rsidRPr="00CC00B1">
              <w:rPr>
                <w:sz w:val="24"/>
                <w:szCs w:val="24"/>
              </w:rPr>
              <w:t>Сеченовский</w:t>
            </w:r>
            <w:proofErr w:type="spellEnd"/>
            <w:r w:rsidRPr="00CC00B1">
              <w:rPr>
                <w:sz w:val="24"/>
                <w:szCs w:val="24"/>
              </w:rPr>
              <w:t xml:space="preserve"> район: Приказ управления образования, по делам молодёжи и спорта администрации </w:t>
            </w:r>
            <w:proofErr w:type="spellStart"/>
            <w:r w:rsidRPr="00CC00B1">
              <w:rPr>
                <w:sz w:val="24"/>
                <w:szCs w:val="24"/>
              </w:rPr>
              <w:t>Сеченовского</w:t>
            </w:r>
            <w:proofErr w:type="spellEnd"/>
            <w:r w:rsidRPr="00CC00B1">
              <w:rPr>
                <w:sz w:val="24"/>
                <w:szCs w:val="24"/>
              </w:rPr>
              <w:t xml:space="preserve"> </w:t>
            </w:r>
            <w:proofErr w:type="spellStart"/>
            <w:r w:rsidRPr="00CC00B1">
              <w:rPr>
                <w:sz w:val="24"/>
                <w:szCs w:val="24"/>
              </w:rPr>
              <w:t>муниципальногорайона</w:t>
            </w:r>
            <w:proofErr w:type="spellEnd"/>
            <w:r w:rsidRPr="00CC00B1">
              <w:rPr>
                <w:sz w:val="24"/>
                <w:szCs w:val="24"/>
              </w:rPr>
              <w:t xml:space="preserve"> от 03.04.2020 № 145-А «О реализации проекта по внедрению модели поддержки школ с низкими результатами обучения  в </w:t>
            </w:r>
            <w:proofErr w:type="spellStart"/>
            <w:r w:rsidRPr="00CC00B1">
              <w:rPr>
                <w:sz w:val="24"/>
                <w:szCs w:val="24"/>
              </w:rPr>
              <w:t>Сеченовском</w:t>
            </w:r>
            <w:proofErr w:type="spellEnd"/>
            <w:r w:rsidRPr="00CC00B1">
              <w:rPr>
                <w:sz w:val="24"/>
                <w:szCs w:val="24"/>
              </w:rPr>
              <w:t xml:space="preserve"> муниципальном районе» </w:t>
            </w:r>
            <w:hyperlink r:id="rId14" w:history="1">
              <w:r w:rsidRPr="00CC00B1">
                <w:rPr>
                  <w:rStyle w:val="a5"/>
                  <w:sz w:val="24"/>
                  <w:szCs w:val="24"/>
                </w:rPr>
                <w:t>http://ruo-sechenovo.ucoz.ru/index/podderzhka_oo_s_nizkimi_obrazovatelnymi_rezultatami/0-284</w:t>
              </w:r>
            </w:hyperlink>
            <w:r w:rsidRPr="00CC00B1">
              <w:rPr>
                <w:sz w:val="24"/>
                <w:szCs w:val="24"/>
              </w:rPr>
              <w:t xml:space="preserve"> </w:t>
            </w:r>
          </w:p>
          <w:p w:rsidR="00A175D6" w:rsidRPr="00CC00B1" w:rsidRDefault="00A175D6" w:rsidP="00C36009">
            <w:pPr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2. </w:t>
            </w:r>
            <w:proofErr w:type="spellStart"/>
            <w:r w:rsidRPr="00CC00B1">
              <w:rPr>
                <w:sz w:val="24"/>
                <w:szCs w:val="24"/>
              </w:rPr>
              <w:t>Вачский</w:t>
            </w:r>
            <w:proofErr w:type="spellEnd"/>
            <w:r w:rsidRPr="00CC00B1">
              <w:rPr>
                <w:sz w:val="24"/>
                <w:szCs w:val="24"/>
              </w:rPr>
              <w:t xml:space="preserve"> район: </w:t>
            </w:r>
            <w:hyperlink r:id="rId15" w:history="1">
              <w:r w:rsidRPr="00CC00B1">
                <w:rPr>
                  <w:rStyle w:val="a5"/>
                  <w:sz w:val="24"/>
                  <w:szCs w:val="24"/>
                </w:rPr>
                <w:t>http://vacharuo.ru/p166aa1.html</w:t>
              </w:r>
            </w:hyperlink>
            <w:r w:rsidRPr="00CC00B1">
              <w:rPr>
                <w:sz w:val="24"/>
                <w:szCs w:val="24"/>
              </w:rPr>
              <w:t xml:space="preserve"> (информация  пока не размещена)</w:t>
            </w:r>
          </w:p>
          <w:p w:rsidR="00A175D6" w:rsidRPr="00CC00B1" w:rsidRDefault="00A175D6" w:rsidP="00C36009">
            <w:pPr>
              <w:rPr>
                <w:rStyle w:val="a5"/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3. </w:t>
            </w:r>
            <w:proofErr w:type="spellStart"/>
            <w:r w:rsidRPr="00CC00B1">
              <w:rPr>
                <w:sz w:val="24"/>
                <w:szCs w:val="24"/>
              </w:rPr>
              <w:t>Большемурашкинский</w:t>
            </w:r>
            <w:proofErr w:type="spellEnd"/>
            <w:r w:rsidRPr="00CC00B1">
              <w:rPr>
                <w:sz w:val="24"/>
                <w:szCs w:val="24"/>
              </w:rPr>
              <w:t xml:space="preserve"> район: Приказ №168-о от 07.07.2020 "Об утверждении плана мероприятий («Дорожной карты») поддержки школ с низкими результатами обучения и школ, функционирующих в неблагоприятных социальных условиях, на территории </w:t>
            </w:r>
            <w:proofErr w:type="spellStart"/>
            <w:r w:rsidRPr="00CC00B1">
              <w:rPr>
                <w:sz w:val="24"/>
                <w:szCs w:val="24"/>
              </w:rPr>
              <w:t>Большемурашкинского</w:t>
            </w:r>
            <w:proofErr w:type="spellEnd"/>
            <w:r w:rsidRPr="00CC00B1">
              <w:rPr>
                <w:sz w:val="24"/>
                <w:szCs w:val="24"/>
              </w:rPr>
              <w:t xml:space="preserve"> муниципального района  Нижегородской области" </w:t>
            </w:r>
            <w:r w:rsidRPr="00CC00B1">
              <w:rPr>
                <w:rStyle w:val="a5"/>
                <w:sz w:val="24"/>
                <w:szCs w:val="24"/>
              </w:rPr>
              <w:t>https://uoa-bmur.ucoz.ru/index/msoko/0-167</w:t>
            </w:r>
          </w:p>
          <w:p w:rsidR="00A175D6" w:rsidRPr="00CC00B1" w:rsidRDefault="00A175D6" w:rsidP="00C36009">
            <w:pPr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4. </w:t>
            </w:r>
            <w:proofErr w:type="spellStart"/>
            <w:r w:rsidRPr="00CC00B1">
              <w:rPr>
                <w:sz w:val="24"/>
                <w:szCs w:val="24"/>
              </w:rPr>
              <w:t>Лукояновский</w:t>
            </w:r>
            <w:proofErr w:type="spellEnd"/>
            <w:r w:rsidRPr="00CC00B1">
              <w:rPr>
                <w:sz w:val="24"/>
                <w:szCs w:val="24"/>
              </w:rPr>
              <w:t xml:space="preserve"> район;  Приказ Управления образования от 21.08.2020 № 168 "О реализации проекта по внедрению модели поддержки школ с низкими результатами обучения, функционирующих в сложных социальных условиях,  на территории </w:t>
            </w:r>
            <w:proofErr w:type="spellStart"/>
            <w:r w:rsidRPr="00CC00B1">
              <w:rPr>
                <w:sz w:val="24"/>
                <w:szCs w:val="24"/>
              </w:rPr>
              <w:t>Лукояновского</w:t>
            </w:r>
            <w:proofErr w:type="spellEnd"/>
            <w:r w:rsidRPr="00CC00B1">
              <w:rPr>
                <w:sz w:val="24"/>
                <w:szCs w:val="24"/>
              </w:rPr>
              <w:t xml:space="preserve"> муниципального района"</w:t>
            </w:r>
            <w:r w:rsidRPr="00CC00B1">
              <w:rPr>
                <w:rStyle w:val="a5"/>
                <w:sz w:val="24"/>
                <w:szCs w:val="24"/>
              </w:rPr>
              <w:t xml:space="preserve"> http://www.lukobr.edusite.ru/p111aa1.html</w:t>
            </w:r>
            <w:r w:rsidRPr="00CC00B1">
              <w:rPr>
                <w:sz w:val="24"/>
                <w:szCs w:val="24"/>
              </w:rPr>
              <w:t xml:space="preserve">  </w:t>
            </w:r>
          </w:p>
          <w:p w:rsidR="00A175D6" w:rsidRPr="00CC00B1" w:rsidRDefault="00A175D6" w:rsidP="00C36009">
            <w:pPr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5. </w:t>
            </w:r>
            <w:proofErr w:type="spellStart"/>
            <w:r w:rsidRPr="00CC00B1">
              <w:rPr>
                <w:sz w:val="24"/>
                <w:szCs w:val="24"/>
              </w:rPr>
              <w:t>Арзамасский</w:t>
            </w:r>
            <w:proofErr w:type="spellEnd"/>
            <w:r w:rsidRPr="00CC00B1">
              <w:rPr>
                <w:sz w:val="24"/>
                <w:szCs w:val="24"/>
              </w:rPr>
              <w:t xml:space="preserve"> район: Приказ управления образования администрации </w:t>
            </w:r>
            <w:proofErr w:type="spellStart"/>
            <w:r w:rsidRPr="00CC00B1">
              <w:rPr>
                <w:sz w:val="24"/>
                <w:szCs w:val="24"/>
              </w:rPr>
              <w:t>Арзамасского</w:t>
            </w:r>
            <w:proofErr w:type="spellEnd"/>
            <w:r w:rsidRPr="00CC00B1">
              <w:rPr>
                <w:sz w:val="24"/>
                <w:szCs w:val="24"/>
              </w:rPr>
              <w:t xml:space="preserve"> муниципального района от 31.03.2020 № 98/1 «О реализации регионального проекта по внедрению модели поддержки школ с низкими результатами обучения и школ, функционирующих в сложных социальных условиях, в Нижегородской области на территории </w:t>
            </w:r>
            <w:proofErr w:type="spellStart"/>
            <w:r w:rsidRPr="00CC00B1">
              <w:rPr>
                <w:sz w:val="24"/>
                <w:szCs w:val="24"/>
              </w:rPr>
              <w:t>Арзамасского</w:t>
            </w:r>
            <w:proofErr w:type="spellEnd"/>
            <w:r w:rsidRPr="00CC00B1">
              <w:rPr>
                <w:sz w:val="24"/>
                <w:szCs w:val="24"/>
              </w:rPr>
              <w:t xml:space="preserve"> муниципального района» </w:t>
            </w:r>
            <w:hyperlink r:id="rId16" w:history="1">
              <w:r w:rsidRPr="00CC00B1">
                <w:rPr>
                  <w:rStyle w:val="a5"/>
                  <w:sz w:val="24"/>
                  <w:szCs w:val="24"/>
                </w:rPr>
                <w:t>http://arzr-obrazov.ucoz.ru/index/sistema_podderzhki_shkol_s_nizkimi_obrazovatelnymi_rezultatami/0-96</w:t>
              </w:r>
            </w:hyperlink>
          </w:p>
          <w:p w:rsidR="00A175D6" w:rsidRPr="00CC00B1" w:rsidRDefault="00A175D6" w:rsidP="00C36009">
            <w:pPr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CC00B1">
              <w:rPr>
                <w:sz w:val="24"/>
                <w:szCs w:val="24"/>
              </w:rPr>
              <w:t>Варнавинский</w:t>
            </w:r>
            <w:proofErr w:type="spellEnd"/>
            <w:r w:rsidRPr="00CC00B1">
              <w:rPr>
                <w:sz w:val="24"/>
                <w:szCs w:val="24"/>
              </w:rPr>
              <w:t xml:space="preserve"> район: Приказ  от 13.03.2020 г. № 52 «Об организации работы в рамках реализации проекта по внедрению модели поддержки школ с низкими результатами обучения в Варнавинском муниципальном районе». </w:t>
            </w:r>
            <w:hyperlink r:id="rId17" w:history="1">
              <w:r w:rsidRPr="00CC00B1">
                <w:rPr>
                  <w:rStyle w:val="a5"/>
                  <w:sz w:val="24"/>
                  <w:szCs w:val="24"/>
                </w:rPr>
                <w:t>http://ruo-edu.ru/deyatelnost/soprovozhdenie-shkol-s-nizkimi-rezultatami</w:t>
              </w:r>
            </w:hyperlink>
          </w:p>
          <w:p w:rsidR="00A175D6" w:rsidRPr="00CC00B1" w:rsidRDefault="00A175D6" w:rsidP="00C36009">
            <w:pPr>
              <w:rPr>
                <w:sz w:val="24"/>
                <w:szCs w:val="24"/>
                <w:highlight w:val="yellow"/>
              </w:rPr>
            </w:pPr>
            <w:r w:rsidRPr="00CC00B1">
              <w:rPr>
                <w:sz w:val="24"/>
                <w:szCs w:val="24"/>
              </w:rPr>
              <w:t xml:space="preserve">7. Городской округ </w:t>
            </w:r>
            <w:proofErr w:type="spellStart"/>
            <w:r w:rsidRPr="00CC00B1">
              <w:rPr>
                <w:sz w:val="24"/>
                <w:szCs w:val="24"/>
              </w:rPr>
              <w:t>Навашинский</w:t>
            </w:r>
            <w:proofErr w:type="spellEnd"/>
            <w:r w:rsidRPr="00CC00B1">
              <w:rPr>
                <w:sz w:val="24"/>
                <w:szCs w:val="24"/>
              </w:rPr>
              <w:t xml:space="preserve">: Приказ управления образования от 09.06.2020 № 132 «Об участии в реализации регионального проекта по внедрению модели поддержки школ с низкими результатами обучения и школ, функционирующих в сложных социальных условиях на территории городского округа </w:t>
            </w:r>
            <w:proofErr w:type="spellStart"/>
            <w:r w:rsidRPr="00CC00B1">
              <w:rPr>
                <w:sz w:val="24"/>
                <w:szCs w:val="24"/>
              </w:rPr>
              <w:t>Навашинский</w:t>
            </w:r>
            <w:proofErr w:type="spellEnd"/>
            <w:r w:rsidRPr="00CC00B1">
              <w:rPr>
                <w:sz w:val="24"/>
                <w:szCs w:val="24"/>
              </w:rPr>
              <w:t xml:space="preserve">» </w:t>
            </w:r>
          </w:p>
          <w:p w:rsidR="00A175D6" w:rsidRPr="00CC00B1" w:rsidRDefault="00A175D6" w:rsidP="00C36009">
            <w:pPr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8. Воскресенский район: Приказ  УО от 04.06.2020г. «О реализации регионального проекта»</w:t>
            </w:r>
          </w:p>
          <w:p w:rsidR="00A175D6" w:rsidRPr="00CC00B1" w:rsidRDefault="00C50CDD" w:rsidP="00C36009">
            <w:pPr>
              <w:rPr>
                <w:sz w:val="24"/>
                <w:szCs w:val="24"/>
                <w:highlight w:val="yellow"/>
              </w:rPr>
            </w:pPr>
            <w:hyperlink r:id="rId18" w:tgtFrame="_blank" w:history="1">
              <w:r w:rsidR="00A175D6" w:rsidRPr="00CC00B1">
                <w:rPr>
                  <w:rStyle w:val="a5"/>
                  <w:rFonts w:ascii="Arial" w:hAnsi="Arial" w:cs="Arial"/>
                  <w:color w:val="CC0000"/>
                  <w:sz w:val="24"/>
                  <w:szCs w:val="24"/>
                  <w:shd w:val="clear" w:color="auto" w:fill="FFFFFF"/>
                </w:rPr>
                <w:t>http://vsk-upravlenie.ru/index.php?option=com_content&amp;view=category&amp;id=76&amp;Itemid=305</w:t>
              </w:r>
            </w:hyperlink>
          </w:p>
        </w:tc>
      </w:tr>
      <w:tr w:rsidR="00A175D6" w:rsidRPr="00CC00B1" w:rsidTr="00C36009">
        <w:tc>
          <w:tcPr>
            <w:tcW w:w="648" w:type="dxa"/>
          </w:tcPr>
          <w:p w:rsidR="00A175D6" w:rsidRPr="00CC00B1" w:rsidRDefault="00A175D6" w:rsidP="00C3600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138" w:type="dxa"/>
          </w:tcPr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Создание муниципальных рабочих групп и школьных проектных команд с целью проведения диагностики (входного мониторинга) причин низких образовательных результатов</w:t>
            </w:r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Сформировано 8 муниципальных рабочих групп </w:t>
            </w:r>
          </w:p>
          <w:p w:rsidR="00A175D6" w:rsidRPr="00CC00B1" w:rsidRDefault="00A175D6" w:rsidP="00C36009">
            <w:pPr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1.Сеченовский район: Приказ управления образования, по делам молодёжи и спорта администрации </w:t>
            </w:r>
            <w:proofErr w:type="spellStart"/>
            <w:r w:rsidRPr="00CC00B1">
              <w:rPr>
                <w:sz w:val="24"/>
                <w:szCs w:val="24"/>
              </w:rPr>
              <w:t>Сеченовского</w:t>
            </w:r>
            <w:proofErr w:type="spellEnd"/>
            <w:r w:rsidRPr="00CC00B1">
              <w:rPr>
                <w:sz w:val="24"/>
                <w:szCs w:val="24"/>
              </w:rPr>
              <w:t xml:space="preserve"> </w:t>
            </w:r>
            <w:proofErr w:type="spellStart"/>
            <w:r w:rsidRPr="00CC00B1">
              <w:rPr>
                <w:sz w:val="24"/>
                <w:szCs w:val="24"/>
              </w:rPr>
              <w:t>муниципальногорайона</w:t>
            </w:r>
            <w:proofErr w:type="spellEnd"/>
            <w:r w:rsidRPr="00CC00B1">
              <w:rPr>
                <w:sz w:val="24"/>
                <w:szCs w:val="24"/>
              </w:rPr>
              <w:t xml:space="preserve"> от 03.04.2020 № 145-А «О реализации проекта по внедрению модели поддержки школ с низкими результатами обучения  в </w:t>
            </w:r>
            <w:proofErr w:type="spellStart"/>
            <w:r w:rsidRPr="00CC00B1">
              <w:rPr>
                <w:sz w:val="24"/>
                <w:szCs w:val="24"/>
              </w:rPr>
              <w:t>Сеченовском</w:t>
            </w:r>
            <w:proofErr w:type="spellEnd"/>
            <w:r w:rsidRPr="00CC00B1">
              <w:rPr>
                <w:sz w:val="24"/>
                <w:szCs w:val="24"/>
              </w:rPr>
              <w:t xml:space="preserve"> муниципальном районе» </w:t>
            </w:r>
            <w:hyperlink r:id="rId19" w:history="1">
              <w:r w:rsidRPr="00CC00B1">
                <w:rPr>
                  <w:rStyle w:val="a5"/>
                  <w:sz w:val="24"/>
                  <w:szCs w:val="24"/>
                </w:rPr>
                <w:t>http://ruo-sechenovo.ucoz.ru/index/podderzhka_oo_s_nizkimi_obrazovatelnymi_rezultatami/0-284</w:t>
              </w:r>
            </w:hyperlink>
            <w:r w:rsidRPr="00CC00B1">
              <w:rPr>
                <w:sz w:val="24"/>
                <w:szCs w:val="24"/>
              </w:rPr>
              <w:t xml:space="preserve"> </w:t>
            </w:r>
          </w:p>
          <w:p w:rsidR="00A175D6" w:rsidRPr="00CC00B1" w:rsidRDefault="00A175D6" w:rsidP="00C36009">
            <w:pPr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2. </w:t>
            </w:r>
            <w:proofErr w:type="spellStart"/>
            <w:r w:rsidRPr="00CC00B1">
              <w:rPr>
                <w:sz w:val="24"/>
                <w:szCs w:val="24"/>
              </w:rPr>
              <w:t>Вачский</w:t>
            </w:r>
            <w:proofErr w:type="spellEnd"/>
            <w:r w:rsidRPr="00CC00B1">
              <w:rPr>
                <w:sz w:val="24"/>
                <w:szCs w:val="24"/>
              </w:rPr>
              <w:t xml:space="preserve"> район: </w:t>
            </w:r>
            <w:hyperlink r:id="rId20" w:history="1">
              <w:r w:rsidRPr="00CC00B1">
                <w:rPr>
                  <w:rStyle w:val="a5"/>
                  <w:sz w:val="24"/>
                  <w:szCs w:val="24"/>
                </w:rPr>
                <w:t>http://vacharuo.ru/p166aa1.html</w:t>
              </w:r>
            </w:hyperlink>
            <w:r w:rsidRPr="00CC00B1">
              <w:rPr>
                <w:sz w:val="24"/>
                <w:szCs w:val="24"/>
              </w:rPr>
              <w:t xml:space="preserve"> (информация  пока не размещена)</w:t>
            </w:r>
          </w:p>
          <w:p w:rsidR="00A175D6" w:rsidRPr="00CC00B1" w:rsidRDefault="00A175D6" w:rsidP="00C36009">
            <w:pPr>
              <w:rPr>
                <w:rStyle w:val="a5"/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3. </w:t>
            </w:r>
            <w:proofErr w:type="spellStart"/>
            <w:r w:rsidRPr="00CC00B1">
              <w:rPr>
                <w:sz w:val="24"/>
                <w:szCs w:val="24"/>
              </w:rPr>
              <w:t>Большемурашкинский</w:t>
            </w:r>
            <w:proofErr w:type="spellEnd"/>
            <w:r w:rsidRPr="00CC00B1">
              <w:rPr>
                <w:sz w:val="24"/>
                <w:szCs w:val="24"/>
              </w:rPr>
              <w:t xml:space="preserve"> район: Приказ №168-о от 07.07.2020 "Об утверждении плана мероприятий («Дорожной карты») поддержки школ с низкими результатами обучения и школ, функционирующих в неблагоприятных социальных условиях, на территории </w:t>
            </w:r>
            <w:proofErr w:type="spellStart"/>
            <w:r w:rsidRPr="00CC00B1">
              <w:rPr>
                <w:sz w:val="24"/>
                <w:szCs w:val="24"/>
              </w:rPr>
              <w:t>Большемурашкинского</w:t>
            </w:r>
            <w:proofErr w:type="spellEnd"/>
            <w:r w:rsidRPr="00CC00B1">
              <w:rPr>
                <w:sz w:val="24"/>
                <w:szCs w:val="24"/>
              </w:rPr>
              <w:t xml:space="preserve"> муниципального района  Нижегородской области" </w:t>
            </w:r>
            <w:r w:rsidRPr="00CC00B1">
              <w:rPr>
                <w:rStyle w:val="a5"/>
                <w:sz w:val="24"/>
                <w:szCs w:val="24"/>
              </w:rPr>
              <w:t>https://uoa-bmur.ucoz.ru/index/msoko/0-167</w:t>
            </w:r>
          </w:p>
          <w:p w:rsidR="00A175D6" w:rsidRPr="00CC00B1" w:rsidRDefault="00A175D6" w:rsidP="00C36009">
            <w:pPr>
              <w:jc w:val="both"/>
              <w:rPr>
                <w:rStyle w:val="a5"/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4. </w:t>
            </w:r>
            <w:proofErr w:type="spellStart"/>
            <w:r w:rsidRPr="00CC00B1">
              <w:rPr>
                <w:sz w:val="24"/>
                <w:szCs w:val="24"/>
              </w:rPr>
              <w:t>Лукояновский</w:t>
            </w:r>
            <w:proofErr w:type="spellEnd"/>
            <w:r w:rsidRPr="00CC00B1">
              <w:rPr>
                <w:sz w:val="24"/>
                <w:szCs w:val="24"/>
              </w:rPr>
              <w:t xml:space="preserve"> район;  Приказ Управления образования от 21.08.2020 № 168 "О реализации проекта по внедрению модели поддержки школ с низкими результатами обучения, функционирующих в сложных социальных условиях,  на территории </w:t>
            </w:r>
            <w:proofErr w:type="spellStart"/>
            <w:r w:rsidRPr="00CC00B1">
              <w:rPr>
                <w:sz w:val="24"/>
                <w:szCs w:val="24"/>
              </w:rPr>
              <w:t>Лукояновского</w:t>
            </w:r>
            <w:proofErr w:type="spellEnd"/>
            <w:r w:rsidRPr="00CC00B1">
              <w:rPr>
                <w:sz w:val="24"/>
                <w:szCs w:val="24"/>
              </w:rPr>
              <w:t xml:space="preserve"> муниципального района"</w:t>
            </w:r>
            <w:r w:rsidRPr="00CC00B1">
              <w:rPr>
                <w:rStyle w:val="a5"/>
                <w:sz w:val="24"/>
                <w:szCs w:val="24"/>
              </w:rPr>
              <w:t xml:space="preserve"> </w:t>
            </w:r>
            <w:hyperlink r:id="rId21" w:history="1">
              <w:r w:rsidRPr="00CC00B1">
                <w:rPr>
                  <w:rStyle w:val="a5"/>
                  <w:sz w:val="24"/>
                  <w:szCs w:val="24"/>
                </w:rPr>
                <w:t>http://www.lukobr.edusite.ru/p111aa1.html</w:t>
              </w:r>
            </w:hyperlink>
          </w:p>
          <w:p w:rsidR="00A175D6" w:rsidRPr="00CC00B1" w:rsidRDefault="00A175D6" w:rsidP="00C36009">
            <w:pPr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5. </w:t>
            </w:r>
            <w:proofErr w:type="spellStart"/>
            <w:r w:rsidRPr="00CC00B1">
              <w:rPr>
                <w:sz w:val="24"/>
                <w:szCs w:val="24"/>
              </w:rPr>
              <w:t>Арзамасский</w:t>
            </w:r>
            <w:proofErr w:type="spellEnd"/>
            <w:r w:rsidRPr="00CC00B1">
              <w:rPr>
                <w:sz w:val="24"/>
                <w:szCs w:val="24"/>
              </w:rPr>
              <w:t xml:space="preserve"> район: Приказ управления образования администрации </w:t>
            </w:r>
            <w:proofErr w:type="spellStart"/>
            <w:r w:rsidRPr="00CC00B1">
              <w:rPr>
                <w:sz w:val="24"/>
                <w:szCs w:val="24"/>
              </w:rPr>
              <w:t>Арзамасского</w:t>
            </w:r>
            <w:proofErr w:type="spellEnd"/>
            <w:r w:rsidRPr="00CC00B1">
              <w:rPr>
                <w:sz w:val="24"/>
                <w:szCs w:val="24"/>
              </w:rPr>
              <w:t xml:space="preserve"> муниципального района от 15.05.2020 № 107/1 «Об утверждении плана мероприятий («дорожной карты») и состава рабочей группы по внедрению модели поддержки школ с низкими результатами обучения и школ, функционирующих в сложных социальных условиях, в Нижегородской области на территории </w:t>
            </w:r>
            <w:proofErr w:type="spellStart"/>
            <w:r w:rsidRPr="00CC00B1">
              <w:rPr>
                <w:sz w:val="24"/>
                <w:szCs w:val="24"/>
              </w:rPr>
              <w:t>Арзамасского</w:t>
            </w:r>
            <w:proofErr w:type="spellEnd"/>
            <w:r w:rsidRPr="00CC00B1">
              <w:rPr>
                <w:sz w:val="24"/>
                <w:szCs w:val="24"/>
              </w:rPr>
              <w:t xml:space="preserve"> муниципального района».</w:t>
            </w:r>
            <w:hyperlink r:id="rId22" w:history="1">
              <w:r w:rsidRPr="00CC00B1">
                <w:rPr>
                  <w:rStyle w:val="a5"/>
                  <w:sz w:val="24"/>
                  <w:szCs w:val="24"/>
                </w:rPr>
                <w:t>http://arzr-obrazov.ucoz.ru/index/sistema_podderzhki_shkol_s_nizkimi_obrazovatelnymi_rezultatami/0-96</w:t>
              </w:r>
            </w:hyperlink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6. </w:t>
            </w:r>
            <w:proofErr w:type="spellStart"/>
            <w:r w:rsidRPr="00CC00B1">
              <w:rPr>
                <w:sz w:val="24"/>
                <w:szCs w:val="24"/>
              </w:rPr>
              <w:t>Варнавинский</w:t>
            </w:r>
            <w:proofErr w:type="spellEnd"/>
            <w:r w:rsidRPr="00CC00B1">
              <w:rPr>
                <w:sz w:val="24"/>
                <w:szCs w:val="24"/>
              </w:rPr>
              <w:t xml:space="preserve"> район: Приказ  от 13.03.2020 г. № 52 «Об организации работы в рамках реализации проекта по внедрению модели поддержки школ с низкими результатами обучения в Варнавинском муниципальном районе». </w:t>
            </w:r>
            <w:hyperlink r:id="rId23" w:history="1">
              <w:r w:rsidRPr="00CC00B1">
                <w:rPr>
                  <w:rStyle w:val="a5"/>
                  <w:sz w:val="24"/>
                  <w:szCs w:val="24"/>
                </w:rPr>
                <w:t>http://ruo-edu.ru/deyatelnost/soprovozhdenie-shkol-s-nizkimi-rezultatami</w:t>
              </w:r>
            </w:hyperlink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lastRenderedPageBreak/>
              <w:t xml:space="preserve">7. Городской округ </w:t>
            </w:r>
            <w:proofErr w:type="spellStart"/>
            <w:r w:rsidRPr="00CC00B1">
              <w:rPr>
                <w:sz w:val="24"/>
                <w:szCs w:val="24"/>
              </w:rPr>
              <w:t>Навашинский</w:t>
            </w:r>
            <w:proofErr w:type="spellEnd"/>
            <w:r w:rsidRPr="00CC00B1">
              <w:rPr>
                <w:sz w:val="24"/>
                <w:szCs w:val="24"/>
              </w:rPr>
              <w:t xml:space="preserve">: Приказ управления образования от 09.06.2020 № 132 «Об участии в реализации регионального проекта по внедрению модели поддержки школ с низкими результатами обучения и школ, функционирующих в сложных социальных условиях на территории городского округа </w:t>
            </w:r>
            <w:proofErr w:type="spellStart"/>
            <w:r w:rsidRPr="00CC00B1">
              <w:rPr>
                <w:sz w:val="24"/>
                <w:szCs w:val="24"/>
              </w:rPr>
              <w:t>Навашинский</w:t>
            </w:r>
            <w:proofErr w:type="spellEnd"/>
            <w:r w:rsidRPr="00CC00B1">
              <w:rPr>
                <w:sz w:val="24"/>
                <w:szCs w:val="24"/>
              </w:rPr>
              <w:t xml:space="preserve">» </w:t>
            </w:r>
          </w:p>
          <w:p w:rsidR="00A175D6" w:rsidRPr="00CC00B1" w:rsidRDefault="00A175D6" w:rsidP="00C36009">
            <w:pPr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8. Воскресенский район: Приказ  УО от 04.06.2020г. «О реализации регионального проекта»</w:t>
            </w:r>
          </w:p>
          <w:p w:rsidR="00A175D6" w:rsidRPr="00CC00B1" w:rsidRDefault="00C50CDD" w:rsidP="00C36009">
            <w:pPr>
              <w:jc w:val="both"/>
              <w:rPr>
                <w:sz w:val="24"/>
                <w:szCs w:val="24"/>
              </w:rPr>
            </w:pPr>
            <w:hyperlink r:id="rId24" w:tgtFrame="_blank" w:history="1">
              <w:r w:rsidR="00A175D6" w:rsidRPr="00CC00B1">
                <w:rPr>
                  <w:rStyle w:val="a5"/>
                  <w:rFonts w:ascii="Arial" w:hAnsi="Arial" w:cs="Arial"/>
                  <w:color w:val="CC0000"/>
                  <w:sz w:val="24"/>
                  <w:szCs w:val="24"/>
                  <w:shd w:val="clear" w:color="auto" w:fill="FFFFFF"/>
                </w:rPr>
                <w:t>http://vsk-upravlenie.ru/index.php?option=com_content&amp;view=category&amp;id=76&amp;Itemid=305</w:t>
              </w:r>
            </w:hyperlink>
            <w:r w:rsidR="00A175D6" w:rsidRPr="00CC00B1">
              <w:rPr>
                <w:sz w:val="24"/>
                <w:szCs w:val="24"/>
              </w:rPr>
              <w:t>Сформировано 16 школьных проектных команд</w:t>
            </w:r>
          </w:p>
          <w:p w:rsidR="00A175D6" w:rsidRPr="00CC00B1" w:rsidRDefault="00A175D6" w:rsidP="00C36009">
            <w:pPr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1.Сеченовский район: </w:t>
            </w:r>
          </w:p>
          <w:p w:rsidR="00A175D6" w:rsidRPr="00CC00B1" w:rsidRDefault="00A175D6" w:rsidP="00C36009">
            <w:pPr>
              <w:rPr>
                <w:color w:val="0000FF"/>
                <w:sz w:val="24"/>
                <w:szCs w:val="24"/>
                <w:u w:val="single"/>
              </w:rPr>
            </w:pPr>
            <w:r w:rsidRPr="00CC00B1">
              <w:rPr>
                <w:sz w:val="24"/>
                <w:szCs w:val="24"/>
              </w:rPr>
              <w:t xml:space="preserve">Приказ МБОУ </w:t>
            </w:r>
            <w:proofErr w:type="spellStart"/>
            <w:r w:rsidRPr="00CC00B1">
              <w:rPr>
                <w:sz w:val="24"/>
                <w:szCs w:val="24"/>
              </w:rPr>
              <w:t>Болтинской</w:t>
            </w:r>
            <w:proofErr w:type="spellEnd"/>
            <w:r w:rsidRPr="00CC00B1">
              <w:rPr>
                <w:sz w:val="24"/>
                <w:szCs w:val="24"/>
              </w:rPr>
              <w:t xml:space="preserve"> основной школы от 03.04.2020 №27а «О реализации проекта по внедрению модели поддержки школ с низкими результатами обучения в филиале МБОУ </w:t>
            </w:r>
            <w:proofErr w:type="spellStart"/>
            <w:r w:rsidRPr="00CC00B1">
              <w:rPr>
                <w:sz w:val="24"/>
                <w:szCs w:val="24"/>
              </w:rPr>
              <w:t>Болтинской</w:t>
            </w:r>
            <w:proofErr w:type="spellEnd"/>
            <w:r w:rsidRPr="00CC00B1">
              <w:rPr>
                <w:sz w:val="24"/>
                <w:szCs w:val="24"/>
              </w:rPr>
              <w:t xml:space="preserve"> ОШ-Красновской ОШ» </w:t>
            </w:r>
            <w:r w:rsidRPr="00CC00B1">
              <w:rPr>
                <w:rStyle w:val="a5"/>
                <w:sz w:val="24"/>
                <w:szCs w:val="24"/>
              </w:rPr>
              <w:t>http://boltinskayasosh.ucoz.ru/index/proekt_po_podderzhke_shkol_s_nizkimi_rezultatami_obuchenija_i_shkol/0-128</w:t>
            </w:r>
          </w:p>
          <w:p w:rsidR="00A175D6" w:rsidRPr="00CC00B1" w:rsidRDefault="00A175D6" w:rsidP="00C36009">
            <w:pPr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Приказ МБОУ </w:t>
            </w:r>
            <w:proofErr w:type="spellStart"/>
            <w:r w:rsidRPr="00CC00B1">
              <w:rPr>
                <w:sz w:val="24"/>
                <w:szCs w:val="24"/>
              </w:rPr>
              <w:t>Сеченовской</w:t>
            </w:r>
            <w:proofErr w:type="spellEnd"/>
            <w:r w:rsidRPr="00CC00B1">
              <w:rPr>
                <w:sz w:val="24"/>
                <w:szCs w:val="24"/>
              </w:rPr>
              <w:t xml:space="preserve"> средней школы от 07.09.22020 № 247«О реализации проекта по внедрению модели поддержки школ с низкими результатами обучения в МБОУ </w:t>
            </w:r>
            <w:proofErr w:type="spellStart"/>
            <w:r w:rsidRPr="00CC00B1">
              <w:rPr>
                <w:sz w:val="24"/>
                <w:szCs w:val="24"/>
              </w:rPr>
              <w:t>Сеченовская</w:t>
            </w:r>
            <w:proofErr w:type="spellEnd"/>
            <w:r w:rsidRPr="00CC00B1">
              <w:rPr>
                <w:sz w:val="24"/>
                <w:szCs w:val="24"/>
              </w:rPr>
              <w:t xml:space="preserve"> средняя школа» </w:t>
            </w:r>
            <w:hyperlink r:id="rId25" w:history="1">
              <w:r w:rsidRPr="00CC00B1">
                <w:rPr>
                  <w:rStyle w:val="a5"/>
                  <w:sz w:val="24"/>
                  <w:szCs w:val="24"/>
                </w:rPr>
                <w:t>https://sech-shkola.edusite.ru/p74aa1.html</w:t>
              </w:r>
            </w:hyperlink>
          </w:p>
          <w:p w:rsidR="00A175D6" w:rsidRPr="00CC00B1" w:rsidRDefault="00A175D6" w:rsidP="00C36009">
            <w:pPr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2. </w:t>
            </w:r>
            <w:proofErr w:type="spellStart"/>
            <w:r w:rsidRPr="00CC00B1">
              <w:rPr>
                <w:sz w:val="24"/>
                <w:szCs w:val="24"/>
              </w:rPr>
              <w:t>Вачский</w:t>
            </w:r>
            <w:proofErr w:type="spellEnd"/>
            <w:r w:rsidRPr="00CC00B1">
              <w:rPr>
                <w:sz w:val="24"/>
                <w:szCs w:val="24"/>
              </w:rPr>
              <w:t xml:space="preserve"> район:</w:t>
            </w:r>
          </w:p>
          <w:p w:rsidR="00A175D6" w:rsidRPr="00CC00B1" w:rsidRDefault="00A175D6" w:rsidP="00C36009">
            <w:pPr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-  Приказ МБОУ </w:t>
            </w:r>
            <w:proofErr w:type="spellStart"/>
            <w:r w:rsidRPr="00CC00B1">
              <w:rPr>
                <w:sz w:val="24"/>
                <w:szCs w:val="24"/>
              </w:rPr>
              <w:t>Вачская</w:t>
            </w:r>
            <w:proofErr w:type="spellEnd"/>
            <w:r w:rsidRPr="00CC00B1">
              <w:rPr>
                <w:sz w:val="24"/>
                <w:szCs w:val="24"/>
              </w:rPr>
              <w:t xml:space="preserve"> СОШ от 16.12.2020 № 274 "Об участии в проекте" </w:t>
            </w:r>
            <w:hyperlink r:id="rId26" w:history="1">
              <w:r w:rsidRPr="00CC00B1">
                <w:rPr>
                  <w:rStyle w:val="a5"/>
                  <w:sz w:val="24"/>
                  <w:szCs w:val="24"/>
                </w:rPr>
                <w:t>https://sites.google.com/site/mboyvachaschool/proekt-po-vnedreniu-praktikoorientirovannoj-modeli-podderzki-skol-s-nizkimi-rezultatami-obucenia-i-skol-funkcionirouusih-v-sloznyh-socialnyh-usloviah</w:t>
              </w:r>
            </w:hyperlink>
            <w:r w:rsidRPr="00CC00B1">
              <w:rPr>
                <w:sz w:val="24"/>
                <w:szCs w:val="24"/>
              </w:rPr>
              <w:t xml:space="preserve"> </w:t>
            </w:r>
          </w:p>
          <w:p w:rsidR="00A175D6" w:rsidRPr="00CC00B1" w:rsidRDefault="00A175D6" w:rsidP="00C36009">
            <w:pPr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- </w:t>
            </w:r>
            <w:r w:rsidRPr="00CC00B1">
              <w:rPr>
                <w:rFonts w:ascii="Roboto-Regular" w:hAnsi="Roboto-Regular"/>
                <w:color w:val="2D2F32"/>
                <w:sz w:val="24"/>
                <w:szCs w:val="24"/>
              </w:rPr>
              <w:t> </w:t>
            </w:r>
            <w:hyperlink r:id="rId27" w:history="1">
              <w:r w:rsidRPr="00CC00B1">
                <w:rPr>
                  <w:rStyle w:val="a5"/>
                  <w:rFonts w:ascii="Roboto-Regular" w:hAnsi="Roboto-Regular"/>
                  <w:color w:val="DA2238"/>
                  <w:sz w:val="24"/>
                  <w:szCs w:val="24"/>
                  <w:bdr w:val="none" w:sz="0" w:space="0" w:color="auto" w:frame="1"/>
                </w:rPr>
                <w:t xml:space="preserve">Приказ МБОУ </w:t>
              </w:r>
              <w:proofErr w:type="spellStart"/>
              <w:r w:rsidRPr="00CC00B1">
                <w:rPr>
                  <w:rStyle w:val="a5"/>
                  <w:rFonts w:ascii="Roboto-Regular" w:hAnsi="Roboto-Regular"/>
                  <w:color w:val="DA2238"/>
                  <w:sz w:val="24"/>
                  <w:szCs w:val="24"/>
                  <w:bdr w:val="none" w:sz="0" w:space="0" w:color="auto" w:frame="1"/>
                </w:rPr>
                <w:t>Яковцевской</w:t>
              </w:r>
              <w:proofErr w:type="spellEnd"/>
              <w:r w:rsidRPr="00CC00B1">
                <w:rPr>
                  <w:rStyle w:val="a5"/>
                  <w:rFonts w:ascii="Roboto-Regular" w:hAnsi="Roboto-Regular"/>
                  <w:color w:val="DA2238"/>
                  <w:sz w:val="24"/>
                  <w:szCs w:val="24"/>
                  <w:bdr w:val="none" w:sz="0" w:space="0" w:color="auto" w:frame="1"/>
                </w:rPr>
                <w:t xml:space="preserve"> ООШ "О реализации проекта по преодолению проблем качества общего образования в МБОУ </w:t>
              </w:r>
              <w:proofErr w:type="spellStart"/>
              <w:r w:rsidRPr="00CC00B1">
                <w:rPr>
                  <w:rStyle w:val="a5"/>
                  <w:rFonts w:ascii="Roboto-Regular" w:hAnsi="Roboto-Regular"/>
                  <w:color w:val="DA2238"/>
                  <w:sz w:val="24"/>
                  <w:szCs w:val="24"/>
                  <w:bdr w:val="none" w:sz="0" w:space="0" w:color="auto" w:frame="1"/>
                </w:rPr>
                <w:t>Яковцевской</w:t>
              </w:r>
              <w:proofErr w:type="spellEnd"/>
              <w:r w:rsidRPr="00CC00B1">
                <w:rPr>
                  <w:rStyle w:val="a5"/>
                  <w:rFonts w:ascii="Roboto-Regular" w:hAnsi="Roboto-Regular"/>
                  <w:color w:val="DA2238"/>
                  <w:sz w:val="24"/>
                  <w:szCs w:val="24"/>
                  <w:bdr w:val="none" w:sz="0" w:space="0" w:color="auto" w:frame="1"/>
                </w:rPr>
                <w:t xml:space="preserve"> ООШ" от 18.12.2020 . № 139</w:t>
              </w:r>
            </w:hyperlink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3. </w:t>
            </w:r>
            <w:proofErr w:type="spellStart"/>
            <w:r w:rsidRPr="00CC00B1">
              <w:rPr>
                <w:sz w:val="24"/>
                <w:szCs w:val="24"/>
              </w:rPr>
              <w:t>Большемурашкинский</w:t>
            </w:r>
            <w:proofErr w:type="spellEnd"/>
            <w:r w:rsidRPr="00CC00B1">
              <w:rPr>
                <w:sz w:val="24"/>
                <w:szCs w:val="24"/>
              </w:rPr>
              <w:t xml:space="preserve"> район: (информация не размещена)</w:t>
            </w:r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Приказ №150 -о от 01.09.2020 «О реализации проекта по внедрению </w:t>
            </w:r>
            <w:proofErr w:type="spellStart"/>
            <w:r w:rsidRPr="00CC00B1">
              <w:rPr>
                <w:sz w:val="24"/>
                <w:szCs w:val="24"/>
              </w:rPr>
              <w:t>практикоориентированной</w:t>
            </w:r>
            <w:proofErr w:type="spellEnd"/>
            <w:r w:rsidRPr="00CC00B1">
              <w:rPr>
                <w:sz w:val="24"/>
                <w:szCs w:val="24"/>
              </w:rPr>
              <w:t xml:space="preserve"> модели поддержки школ с низкими образовательными результатами в МБОУ </w:t>
            </w:r>
            <w:proofErr w:type="spellStart"/>
            <w:r w:rsidRPr="00CC00B1">
              <w:rPr>
                <w:sz w:val="24"/>
                <w:szCs w:val="24"/>
              </w:rPr>
              <w:t>Кишкинской</w:t>
            </w:r>
            <w:proofErr w:type="spellEnd"/>
            <w:r w:rsidRPr="00CC00B1">
              <w:rPr>
                <w:sz w:val="24"/>
                <w:szCs w:val="24"/>
              </w:rPr>
              <w:t xml:space="preserve"> СШ» </w:t>
            </w:r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Приказ №210-о от 28.08.2020 «Об организации работы по реализации проекта поддержки школ, работающих в сложных социальных условиях и показывающих низкие образовательные результаты на территории </w:t>
            </w:r>
            <w:proofErr w:type="spellStart"/>
            <w:r w:rsidRPr="00CC00B1">
              <w:rPr>
                <w:sz w:val="24"/>
                <w:szCs w:val="24"/>
              </w:rPr>
              <w:t>Большемурашкинского</w:t>
            </w:r>
            <w:proofErr w:type="spellEnd"/>
            <w:r w:rsidRPr="00CC00B1">
              <w:rPr>
                <w:sz w:val="24"/>
                <w:szCs w:val="24"/>
              </w:rPr>
              <w:t xml:space="preserve"> муниципального района»</w:t>
            </w:r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4. </w:t>
            </w:r>
            <w:proofErr w:type="spellStart"/>
            <w:r w:rsidRPr="00CC00B1">
              <w:rPr>
                <w:sz w:val="24"/>
                <w:szCs w:val="24"/>
              </w:rPr>
              <w:t>Лукояновский</w:t>
            </w:r>
            <w:proofErr w:type="spellEnd"/>
            <w:r w:rsidRPr="00CC00B1">
              <w:rPr>
                <w:sz w:val="24"/>
                <w:szCs w:val="24"/>
              </w:rPr>
              <w:t xml:space="preserve"> район: </w:t>
            </w:r>
          </w:p>
          <w:p w:rsidR="00A175D6" w:rsidRPr="00CC00B1" w:rsidRDefault="00A175D6" w:rsidP="00C36009">
            <w:pPr>
              <w:jc w:val="both"/>
              <w:rPr>
                <w:rStyle w:val="a5"/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- Приказ МБОУ </w:t>
            </w:r>
            <w:proofErr w:type="spellStart"/>
            <w:r w:rsidRPr="00CC00B1">
              <w:rPr>
                <w:sz w:val="24"/>
                <w:szCs w:val="24"/>
              </w:rPr>
              <w:t>Тольскомайданской</w:t>
            </w:r>
            <w:proofErr w:type="spellEnd"/>
            <w:r w:rsidRPr="00CC00B1">
              <w:rPr>
                <w:sz w:val="24"/>
                <w:szCs w:val="24"/>
              </w:rPr>
              <w:t xml:space="preserve"> ОШ от 27.08.2020 г. № 35 «Об участии в проекте по внедрению модели поддержки школ с низкими результатами обучения, функционирующих в сложных социальных условиях на территории </w:t>
            </w:r>
            <w:proofErr w:type="spellStart"/>
            <w:r w:rsidRPr="00CC00B1">
              <w:rPr>
                <w:sz w:val="24"/>
                <w:szCs w:val="24"/>
              </w:rPr>
              <w:t>Лукояновского</w:t>
            </w:r>
            <w:proofErr w:type="spellEnd"/>
            <w:r w:rsidRPr="00CC00B1">
              <w:rPr>
                <w:sz w:val="24"/>
                <w:szCs w:val="24"/>
              </w:rPr>
              <w:t xml:space="preserve"> муниципального района» </w:t>
            </w:r>
            <w:hyperlink r:id="rId28" w:tgtFrame="_blank" w:history="1">
              <w:r w:rsidRPr="00CC00B1">
                <w:rPr>
                  <w:rStyle w:val="a5"/>
                  <w:sz w:val="24"/>
                  <w:szCs w:val="24"/>
                </w:rPr>
                <w:t>http://tmaidanskajaosh.ucoz.net/index/regionalnyj_proekt_podderzhki_shkol_s_nizkimi_obrazovatelnymi_rezultatami/0-85</w:t>
              </w:r>
            </w:hyperlink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- Приказ МБОУ Ульяновская СОШ от 21 августа 2020 № 45/1-ОД «О реализации проекта по внедрению модели поддержки школ с низкими результатами обучения, функционирующих в сложных социальных условиях на территории </w:t>
            </w:r>
            <w:proofErr w:type="spellStart"/>
            <w:r w:rsidRPr="00CC00B1">
              <w:rPr>
                <w:sz w:val="24"/>
                <w:szCs w:val="24"/>
              </w:rPr>
              <w:t>Лукояновского</w:t>
            </w:r>
            <w:proofErr w:type="spellEnd"/>
            <w:r w:rsidRPr="00CC00B1">
              <w:rPr>
                <w:sz w:val="24"/>
                <w:szCs w:val="24"/>
              </w:rPr>
              <w:t xml:space="preserve"> муниципального района» </w:t>
            </w:r>
            <w:hyperlink r:id="rId29" w:tgtFrame="_blank" w:history="1">
              <w:r w:rsidRPr="00CC00B1">
                <w:rPr>
                  <w:rStyle w:val="a5"/>
                  <w:sz w:val="24"/>
                  <w:szCs w:val="24"/>
                </w:rPr>
                <w:t>http://ulyanovoschool.ucoz.ru/index/regionalnyj_proekt_podderzhki_shkol_s_nizkimi_obrazovatelnymi_rezultatami/0-291</w:t>
              </w:r>
            </w:hyperlink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5 </w:t>
            </w:r>
            <w:proofErr w:type="spellStart"/>
            <w:r w:rsidRPr="00CC00B1">
              <w:rPr>
                <w:sz w:val="24"/>
                <w:szCs w:val="24"/>
              </w:rPr>
              <w:t>Арзамасский</w:t>
            </w:r>
            <w:proofErr w:type="spellEnd"/>
            <w:r w:rsidRPr="00CC00B1">
              <w:rPr>
                <w:sz w:val="24"/>
                <w:szCs w:val="24"/>
              </w:rPr>
              <w:t xml:space="preserve"> район: </w:t>
            </w:r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- Приказ МБОУ «</w:t>
            </w:r>
            <w:proofErr w:type="spellStart"/>
            <w:r w:rsidRPr="00CC00B1">
              <w:rPr>
                <w:sz w:val="24"/>
                <w:szCs w:val="24"/>
              </w:rPr>
              <w:t>Водоватовская</w:t>
            </w:r>
            <w:proofErr w:type="spellEnd"/>
            <w:r w:rsidRPr="00CC00B1">
              <w:rPr>
                <w:sz w:val="24"/>
                <w:szCs w:val="24"/>
              </w:rPr>
              <w:t xml:space="preserve"> СШ» №109-а от 20.08.2020 «О реализации регионального Проекта в МБОУ «</w:t>
            </w:r>
            <w:proofErr w:type="spellStart"/>
            <w:r w:rsidRPr="00CC00B1">
              <w:rPr>
                <w:sz w:val="24"/>
                <w:szCs w:val="24"/>
              </w:rPr>
              <w:t>Водоватовская</w:t>
            </w:r>
            <w:proofErr w:type="spellEnd"/>
            <w:r w:rsidRPr="00CC00B1">
              <w:rPr>
                <w:sz w:val="24"/>
                <w:szCs w:val="24"/>
              </w:rPr>
              <w:t xml:space="preserve"> СШ» </w:t>
            </w:r>
            <w:hyperlink r:id="rId30" w:history="1">
              <w:r w:rsidRPr="00CC00B1">
                <w:rPr>
                  <w:rStyle w:val="a5"/>
                  <w:sz w:val="24"/>
                  <w:szCs w:val="24"/>
                </w:rPr>
                <w:t>http://wodowskol.ucoz.ru/index/povyshenie_kachestva_obrazovanija/0-91</w:t>
              </w:r>
            </w:hyperlink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- Приказ МБОУ </w:t>
            </w:r>
            <w:proofErr w:type="spellStart"/>
            <w:r w:rsidRPr="00CC00B1">
              <w:rPr>
                <w:sz w:val="24"/>
                <w:szCs w:val="24"/>
              </w:rPr>
              <w:t>Выездновская</w:t>
            </w:r>
            <w:proofErr w:type="spellEnd"/>
            <w:r w:rsidRPr="00CC00B1">
              <w:rPr>
                <w:sz w:val="24"/>
                <w:szCs w:val="24"/>
              </w:rPr>
              <w:t xml:space="preserve"> СШ от 17.04.2020 №86 "«О создании школьной рабочей группы по реализации проекта по внедрению модели поддержки школ с низкими образовательными результатами» </w:t>
            </w:r>
            <w:hyperlink r:id="rId31" w:history="1">
              <w:r w:rsidRPr="00CC00B1">
                <w:rPr>
                  <w:rStyle w:val="a5"/>
                  <w:sz w:val="24"/>
                  <w:szCs w:val="24"/>
                </w:rPr>
                <w:t>https://vsosharz.edusite.ru/magicpage.html?page=26655</w:t>
              </w:r>
            </w:hyperlink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6. </w:t>
            </w:r>
            <w:proofErr w:type="spellStart"/>
            <w:r w:rsidRPr="00CC00B1">
              <w:rPr>
                <w:sz w:val="24"/>
                <w:szCs w:val="24"/>
              </w:rPr>
              <w:t>Варнавинский</w:t>
            </w:r>
            <w:proofErr w:type="spellEnd"/>
            <w:r w:rsidRPr="00CC00B1">
              <w:rPr>
                <w:sz w:val="24"/>
                <w:szCs w:val="24"/>
              </w:rPr>
              <w:t xml:space="preserve"> район: </w:t>
            </w:r>
          </w:p>
          <w:p w:rsidR="00A175D6" w:rsidRPr="00CC00B1" w:rsidRDefault="00A175D6" w:rsidP="00C36009">
            <w:pPr>
              <w:ind w:right="-58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Приказ МБОУ </w:t>
            </w:r>
            <w:proofErr w:type="spellStart"/>
            <w:r w:rsidRPr="00CC00B1">
              <w:rPr>
                <w:sz w:val="24"/>
                <w:szCs w:val="24"/>
              </w:rPr>
              <w:t>Варнавинская</w:t>
            </w:r>
            <w:proofErr w:type="spellEnd"/>
            <w:r w:rsidRPr="00CC00B1">
              <w:rPr>
                <w:sz w:val="24"/>
                <w:szCs w:val="24"/>
              </w:rPr>
              <w:t xml:space="preserve"> СШ </w:t>
            </w:r>
            <w:r w:rsidRPr="00CC00B1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CC00B1">
              <w:rPr>
                <w:sz w:val="24"/>
                <w:szCs w:val="24"/>
              </w:rPr>
              <w:t xml:space="preserve">от 23  декабря  2020 г.№ 157 «Об организации работы в рамках реализации проекта по внедрению модели поддержки школ с низкими образовательными результатами обучения» </w:t>
            </w:r>
            <w:hyperlink r:id="rId32" w:history="1">
              <w:r w:rsidRPr="00CC00B1">
                <w:rPr>
                  <w:rStyle w:val="a5"/>
                  <w:sz w:val="24"/>
                  <w:szCs w:val="24"/>
                </w:rPr>
                <w:t>https://yadi.sk/i/gDWpoMkFiSR_7A</w:t>
              </w:r>
            </w:hyperlink>
            <w:r w:rsidRPr="00CC00B1">
              <w:rPr>
                <w:sz w:val="24"/>
                <w:szCs w:val="24"/>
              </w:rPr>
              <w:t xml:space="preserve"> </w:t>
            </w:r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Приказ МБОУ </w:t>
            </w:r>
            <w:proofErr w:type="spellStart"/>
            <w:r w:rsidRPr="00CC00B1">
              <w:rPr>
                <w:sz w:val="24"/>
                <w:szCs w:val="24"/>
              </w:rPr>
              <w:t>Восходовская</w:t>
            </w:r>
            <w:proofErr w:type="spellEnd"/>
            <w:r w:rsidRPr="00CC00B1">
              <w:rPr>
                <w:sz w:val="24"/>
                <w:szCs w:val="24"/>
              </w:rPr>
              <w:t xml:space="preserve"> ОШ № 25 – од от 20 апреля 2020 г. «О создании рабочей группы и участии в региональном проекте по формированию </w:t>
            </w:r>
            <w:proofErr w:type="spellStart"/>
            <w:r w:rsidRPr="00CC00B1">
              <w:rPr>
                <w:sz w:val="24"/>
                <w:szCs w:val="24"/>
              </w:rPr>
              <w:t>практикоориентированной</w:t>
            </w:r>
            <w:proofErr w:type="spellEnd"/>
            <w:r w:rsidRPr="00CC00B1">
              <w:rPr>
                <w:sz w:val="24"/>
                <w:szCs w:val="24"/>
              </w:rPr>
              <w:t xml:space="preserve"> модели повышения качества образования» </w:t>
            </w:r>
            <w:hyperlink r:id="rId33" w:history="1">
              <w:r w:rsidRPr="00CC00B1">
                <w:rPr>
                  <w:rStyle w:val="a5"/>
                  <w:sz w:val="24"/>
                  <w:szCs w:val="24"/>
                </w:rPr>
                <w:t>http://voshodschool.ucoz.ru/_ld/3/327_25_2020___.pdf</w:t>
              </w:r>
            </w:hyperlink>
            <w:r w:rsidRPr="00CC00B1">
              <w:rPr>
                <w:sz w:val="24"/>
                <w:szCs w:val="24"/>
              </w:rPr>
              <w:t xml:space="preserve"> </w:t>
            </w:r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  <w:highlight w:val="yellow"/>
              </w:rPr>
            </w:pPr>
            <w:r w:rsidRPr="00CC00B1">
              <w:rPr>
                <w:sz w:val="24"/>
                <w:szCs w:val="24"/>
              </w:rPr>
              <w:t xml:space="preserve">7. Городской округ </w:t>
            </w:r>
            <w:proofErr w:type="spellStart"/>
            <w:r w:rsidRPr="00CC00B1">
              <w:rPr>
                <w:sz w:val="24"/>
                <w:szCs w:val="24"/>
              </w:rPr>
              <w:t>Навашинский</w:t>
            </w:r>
            <w:proofErr w:type="spellEnd"/>
            <w:r w:rsidRPr="00CC00B1">
              <w:rPr>
                <w:sz w:val="24"/>
                <w:szCs w:val="24"/>
              </w:rPr>
              <w:t xml:space="preserve">: </w:t>
            </w:r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Приказ МАОУ «</w:t>
            </w:r>
            <w:proofErr w:type="spellStart"/>
            <w:r w:rsidRPr="00CC00B1">
              <w:rPr>
                <w:sz w:val="24"/>
                <w:szCs w:val="24"/>
              </w:rPr>
              <w:t>Натальинская</w:t>
            </w:r>
            <w:proofErr w:type="spellEnd"/>
            <w:r w:rsidRPr="00CC00B1">
              <w:rPr>
                <w:sz w:val="24"/>
                <w:szCs w:val="24"/>
              </w:rPr>
              <w:t xml:space="preserve"> средняя школа» от 22.08.2020 №102-од «Об участии в реализации регионального проекта по внедрению модели поддержки школ с низкими результатами обучения и школ, функционирующих в сложных социальных условиях</w:t>
            </w:r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8. Воскресенский район:</w:t>
            </w:r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  <w:highlight w:val="yellow"/>
              </w:rPr>
            </w:pPr>
            <w:r w:rsidRPr="00CC00B1">
              <w:rPr>
                <w:sz w:val="24"/>
                <w:szCs w:val="24"/>
              </w:rPr>
              <w:t xml:space="preserve">Филиал МОУ Богородской СШ </w:t>
            </w:r>
            <w:proofErr w:type="spellStart"/>
            <w:r w:rsidRPr="00CC00B1">
              <w:rPr>
                <w:sz w:val="24"/>
                <w:szCs w:val="24"/>
              </w:rPr>
              <w:t>Егоровская</w:t>
            </w:r>
            <w:proofErr w:type="spellEnd"/>
            <w:r w:rsidRPr="00CC00B1">
              <w:rPr>
                <w:sz w:val="24"/>
                <w:szCs w:val="24"/>
              </w:rPr>
              <w:t xml:space="preserve"> ОШ </w:t>
            </w:r>
            <w:hyperlink r:id="rId34" w:tgtFrame="_blank" w:history="1">
              <w:r w:rsidRPr="00CC00B1">
                <w:rPr>
                  <w:rStyle w:val="a5"/>
                  <w:rFonts w:ascii="Arial" w:hAnsi="Arial" w:cs="Arial"/>
                  <w:color w:val="CC0000"/>
                  <w:sz w:val="24"/>
                  <w:szCs w:val="24"/>
                  <w:shd w:val="clear" w:color="auto" w:fill="FFFFFF"/>
                </w:rPr>
                <w:t>http://egorowo.ucoz.ru/index/regionalnyj_proekt_po_vyravnivaniju_obrazovatelnykh_rezultatov/0-113</w:t>
              </w:r>
            </w:hyperlink>
          </w:p>
        </w:tc>
      </w:tr>
      <w:tr w:rsidR="00A175D6" w:rsidRPr="00CC00B1" w:rsidTr="00C36009">
        <w:tc>
          <w:tcPr>
            <w:tcW w:w="648" w:type="dxa"/>
          </w:tcPr>
          <w:p w:rsidR="00A175D6" w:rsidRPr="00CC00B1" w:rsidRDefault="00A175D6" w:rsidP="00C3600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138" w:type="dxa"/>
          </w:tcPr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Анализ данных </w:t>
            </w:r>
            <w:proofErr w:type="spellStart"/>
            <w:r w:rsidRPr="00CC00B1">
              <w:rPr>
                <w:sz w:val="24"/>
                <w:szCs w:val="24"/>
              </w:rPr>
              <w:t>Рособрназора</w:t>
            </w:r>
            <w:proofErr w:type="spellEnd"/>
            <w:r w:rsidRPr="00CC00B1">
              <w:rPr>
                <w:sz w:val="24"/>
                <w:szCs w:val="24"/>
              </w:rPr>
              <w:t xml:space="preserve"> по школам с низкими образовательными результатами и определение ОО для включения их в реализацию проекта </w:t>
            </w:r>
          </w:p>
        </w:tc>
        <w:tc>
          <w:tcPr>
            <w:tcW w:w="10348" w:type="dxa"/>
          </w:tcPr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Подготовлены аналитические материалы и определен муниципалитет для включения в проект: Городецкий муниципальный район (6 ОО с низкими образовательными результатами (из списка </w:t>
            </w:r>
            <w:proofErr w:type="spellStart"/>
            <w:r w:rsidRPr="00CC00B1">
              <w:rPr>
                <w:sz w:val="24"/>
                <w:szCs w:val="24"/>
              </w:rPr>
              <w:t>Рособрнадзора</w:t>
            </w:r>
            <w:proofErr w:type="spellEnd"/>
            <w:r w:rsidRPr="00CC00B1">
              <w:rPr>
                <w:sz w:val="24"/>
                <w:szCs w:val="24"/>
              </w:rPr>
              <w:t>), 3 ОО-лидера муниципальной образовательной системы)</w:t>
            </w:r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lastRenderedPageBreak/>
              <w:t xml:space="preserve">Приказ управления №373а/п от 20.08.2020г  «Об организации методической поддержки общеобразовательных организаций с низкими образовательными результатами» </w:t>
            </w:r>
            <w:hyperlink r:id="rId35" w:history="1">
              <w:r w:rsidRPr="00CC00B1">
                <w:rPr>
                  <w:rStyle w:val="a5"/>
                  <w:sz w:val="24"/>
                  <w:szCs w:val="24"/>
                </w:rPr>
                <w:t>https://gorodets-adm.ru/administratsiya-rayona/struktura-administratsii/obshchee-obrazovanie/metodicheskaya-podderzhka-shkol-s-nizkimi-obrazova/</w:t>
              </w:r>
            </w:hyperlink>
            <w:r w:rsidRPr="00CC00B1">
              <w:rPr>
                <w:sz w:val="24"/>
                <w:szCs w:val="24"/>
              </w:rPr>
              <w:t xml:space="preserve">  </w:t>
            </w:r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МБОУ СШ №5: Приказ по школе от 31.08.2020г. №92-1/п «О создании школьной проектной команды и проведения диагностики причин низких образовательных </w:t>
            </w:r>
            <w:proofErr w:type="spellStart"/>
            <w:r w:rsidRPr="00CC00B1">
              <w:rPr>
                <w:sz w:val="24"/>
                <w:szCs w:val="24"/>
              </w:rPr>
              <w:t>результатовв</w:t>
            </w:r>
            <w:proofErr w:type="spellEnd"/>
            <w:r w:rsidRPr="00CC00B1">
              <w:rPr>
                <w:sz w:val="24"/>
                <w:szCs w:val="24"/>
              </w:rPr>
              <w:t xml:space="preserve"> МБОУ «Средняя школа №5»  </w:t>
            </w:r>
            <w:hyperlink r:id="rId36" w:history="1">
              <w:r w:rsidRPr="00CC00B1">
                <w:rPr>
                  <w:rStyle w:val="a5"/>
                  <w:sz w:val="24"/>
                  <w:szCs w:val="24"/>
                </w:rPr>
                <w:t>http://school-5-gor.ucoz.ru/index/proekt_po_podderzhke_shnor/0-173</w:t>
              </w:r>
            </w:hyperlink>
            <w:r w:rsidRPr="00CC00B1">
              <w:rPr>
                <w:sz w:val="24"/>
                <w:szCs w:val="24"/>
              </w:rPr>
              <w:t xml:space="preserve"> </w:t>
            </w:r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МБОУ СШ №8:  Приказ от 31.08.2020№ 188/п «О создании школьной проектной команды и проведении диагностики (входного мониторинга) причин низких образовательных результатов» </w:t>
            </w:r>
            <w:hyperlink r:id="rId37" w:anchor="obraz" w:history="1">
              <w:r w:rsidRPr="00CC00B1">
                <w:rPr>
                  <w:rStyle w:val="a5"/>
                  <w:sz w:val="24"/>
                  <w:szCs w:val="24"/>
                </w:rPr>
                <w:t>https://sc8zav.ucoz.ru/index/obrazovanie/0-76#obraz</w:t>
              </w:r>
            </w:hyperlink>
            <w:r w:rsidRPr="00CC00B1">
              <w:rPr>
                <w:sz w:val="24"/>
                <w:szCs w:val="24"/>
              </w:rPr>
              <w:t xml:space="preserve"> </w:t>
            </w:r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МБОУ СШ №15: Приказ от 04.09.2020 г. № 65-5/п «О рабочей группе по реализации модели региональной системы и проведении диагностики (входного мониторинга) причин низких образовательных результатов» </w:t>
            </w:r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Приказ от 26.10.2020 г № 84-1/п «О внесении изменений в приказ от 04.09.2020 № 65-5/п»</w:t>
            </w:r>
          </w:p>
          <w:p w:rsidR="00A175D6" w:rsidRPr="00CC00B1" w:rsidRDefault="00C50CDD" w:rsidP="00C36009">
            <w:pPr>
              <w:jc w:val="both"/>
              <w:rPr>
                <w:sz w:val="24"/>
                <w:szCs w:val="24"/>
              </w:rPr>
            </w:pPr>
            <w:hyperlink r:id="rId38" w:history="1">
              <w:r w:rsidR="00A175D6" w:rsidRPr="00CC00B1">
                <w:rPr>
                  <w:rStyle w:val="a5"/>
                  <w:sz w:val="24"/>
                  <w:szCs w:val="24"/>
                </w:rPr>
                <w:t>http://school15zav.edusite.ru/p116aa1.html</w:t>
              </w:r>
            </w:hyperlink>
            <w:r w:rsidR="00A175D6" w:rsidRPr="00CC00B1">
              <w:rPr>
                <w:sz w:val="24"/>
                <w:szCs w:val="24"/>
              </w:rPr>
              <w:t xml:space="preserve"> </w:t>
            </w:r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МБОУ «</w:t>
            </w:r>
            <w:proofErr w:type="spellStart"/>
            <w:r w:rsidRPr="00CC00B1">
              <w:rPr>
                <w:sz w:val="24"/>
                <w:szCs w:val="24"/>
              </w:rPr>
              <w:t>Ковригинская</w:t>
            </w:r>
            <w:proofErr w:type="spellEnd"/>
            <w:r w:rsidRPr="00CC00B1">
              <w:rPr>
                <w:sz w:val="24"/>
                <w:szCs w:val="24"/>
              </w:rPr>
              <w:t xml:space="preserve"> основная школа»: Приказ от 31.08.2020г № 93/п «О создании управленческой команды» </w:t>
            </w:r>
            <w:hyperlink r:id="rId39" w:history="1">
              <w:r w:rsidRPr="00CC00B1">
                <w:rPr>
                  <w:rStyle w:val="a5"/>
                  <w:sz w:val="24"/>
                  <w:szCs w:val="24"/>
                </w:rPr>
                <w:t>https://sckovrigino.edusite.ru/p79aa1.html</w:t>
              </w:r>
            </w:hyperlink>
            <w:r w:rsidRPr="00CC00B1">
              <w:rPr>
                <w:sz w:val="24"/>
                <w:szCs w:val="24"/>
              </w:rPr>
              <w:t xml:space="preserve"> </w:t>
            </w:r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МБОУ «</w:t>
            </w:r>
            <w:proofErr w:type="spellStart"/>
            <w:r w:rsidRPr="00CC00B1">
              <w:rPr>
                <w:sz w:val="24"/>
                <w:szCs w:val="24"/>
              </w:rPr>
              <w:t>Зиняковская</w:t>
            </w:r>
            <w:proofErr w:type="spellEnd"/>
            <w:r w:rsidRPr="00CC00B1">
              <w:rPr>
                <w:sz w:val="24"/>
                <w:szCs w:val="24"/>
              </w:rPr>
              <w:t xml:space="preserve"> основная школа»: Приказ №176а/п от 05.09.2020г. "О рабочей группе по реализации модели региональной системы" </w:t>
            </w:r>
            <w:hyperlink r:id="rId40" w:history="1">
              <w:r w:rsidRPr="00CC00B1">
                <w:rPr>
                  <w:rStyle w:val="a5"/>
                  <w:sz w:val="24"/>
                  <w:szCs w:val="24"/>
                </w:rPr>
                <w:t>http://ziniakischool.ucoz.ru/index/proekt_po_vnedreniju_modeli_podderzhki_shkol_s_nizkimi_rezultatami_obuchenija/0-145</w:t>
              </w:r>
            </w:hyperlink>
            <w:r w:rsidRPr="00CC00B1">
              <w:rPr>
                <w:sz w:val="24"/>
                <w:szCs w:val="24"/>
              </w:rPr>
              <w:t xml:space="preserve"> </w:t>
            </w:r>
          </w:p>
          <w:p w:rsidR="00A175D6" w:rsidRPr="00CC00B1" w:rsidRDefault="00C50CDD" w:rsidP="00C36009">
            <w:pPr>
              <w:jc w:val="both"/>
              <w:rPr>
                <w:sz w:val="24"/>
                <w:szCs w:val="24"/>
                <w:lang w:val="en-US"/>
              </w:rPr>
            </w:pPr>
            <w:hyperlink r:id="rId41" w:history="1">
              <w:r w:rsidR="00A175D6" w:rsidRPr="00CC00B1">
                <w:rPr>
                  <w:rStyle w:val="a5"/>
                  <w:sz w:val="24"/>
                  <w:szCs w:val="24"/>
                  <w:lang w:val="en-US"/>
                </w:rPr>
                <w:t>http://ziniakischool.ucoz.ru/2019 -2020/rabochaja_gruppa_proekta.pdf</w:t>
              </w:r>
            </w:hyperlink>
            <w:r w:rsidR="00A175D6" w:rsidRPr="00CC00B1">
              <w:rPr>
                <w:sz w:val="24"/>
                <w:szCs w:val="24"/>
                <w:lang w:val="en-US"/>
              </w:rPr>
              <w:t xml:space="preserve"> </w:t>
            </w:r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proofErr w:type="spellStart"/>
            <w:r w:rsidRPr="00CC00B1">
              <w:rPr>
                <w:sz w:val="24"/>
                <w:szCs w:val="24"/>
              </w:rPr>
              <w:t>МБОУ«Серковская</w:t>
            </w:r>
            <w:proofErr w:type="spellEnd"/>
            <w:r w:rsidRPr="00CC00B1">
              <w:rPr>
                <w:sz w:val="24"/>
                <w:szCs w:val="24"/>
              </w:rPr>
              <w:t xml:space="preserve"> основная школа им. Снегирева В.А»: приказ по школе № 62/П от 30.08.2020г. «О создании рабочей группы»  </w:t>
            </w:r>
            <w:hyperlink r:id="rId42" w:history="1">
              <w:r w:rsidRPr="00CC00B1">
                <w:rPr>
                  <w:rStyle w:val="a5"/>
                  <w:sz w:val="24"/>
                  <w:szCs w:val="24"/>
                </w:rPr>
                <w:t>https://sercovoschool.edusite.ru/p20aa1.html</w:t>
              </w:r>
            </w:hyperlink>
            <w:r w:rsidRPr="00CC00B1">
              <w:rPr>
                <w:sz w:val="24"/>
                <w:szCs w:val="24"/>
              </w:rPr>
              <w:t xml:space="preserve"> </w:t>
            </w:r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МБОУ СШ №7</w:t>
            </w:r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МБОУ СШ №17</w:t>
            </w:r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МБОУ </w:t>
            </w:r>
            <w:proofErr w:type="spellStart"/>
            <w:r w:rsidRPr="00CC00B1">
              <w:rPr>
                <w:sz w:val="24"/>
                <w:szCs w:val="24"/>
              </w:rPr>
              <w:t>Тимирязевская</w:t>
            </w:r>
            <w:proofErr w:type="spellEnd"/>
            <w:r w:rsidRPr="00CC00B1">
              <w:rPr>
                <w:sz w:val="24"/>
                <w:szCs w:val="24"/>
              </w:rPr>
              <w:t xml:space="preserve"> СШ</w:t>
            </w:r>
          </w:p>
        </w:tc>
      </w:tr>
      <w:tr w:rsidR="00A175D6" w:rsidRPr="00CC00B1" w:rsidTr="00C36009">
        <w:tc>
          <w:tcPr>
            <w:tcW w:w="648" w:type="dxa"/>
          </w:tcPr>
          <w:p w:rsidR="00A175D6" w:rsidRPr="00CC00B1" w:rsidRDefault="00A175D6" w:rsidP="00C3600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38" w:type="dxa"/>
          </w:tcPr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Проведение установочного семинара для муниципальных координаторов и школьных проектных команд школ с низкими образовательными результатами </w:t>
            </w:r>
          </w:p>
        </w:tc>
        <w:tc>
          <w:tcPr>
            <w:tcW w:w="10348" w:type="dxa"/>
          </w:tcPr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1 июня 2020 г. – проведен установочный семинар. Определены функции и ответственность каждой категории участников проекта</w:t>
            </w:r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Участники – 9 муниципальных координаторов, представители всех 25 ОО - участниц проекта. </w:t>
            </w:r>
          </w:p>
        </w:tc>
      </w:tr>
      <w:tr w:rsidR="00A175D6" w:rsidRPr="00CC00B1" w:rsidTr="00C36009">
        <w:tc>
          <w:tcPr>
            <w:tcW w:w="648" w:type="dxa"/>
          </w:tcPr>
          <w:p w:rsidR="00A175D6" w:rsidRPr="00CC00B1" w:rsidRDefault="00A175D6" w:rsidP="00C3600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138" w:type="dxa"/>
          </w:tcPr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Проведение диагностики (входного мониторинга) причин низких образовательных результатов</w:t>
            </w:r>
          </w:p>
        </w:tc>
        <w:tc>
          <w:tcPr>
            <w:tcW w:w="10348" w:type="dxa"/>
          </w:tcPr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Август – октябрь 2020 г.– проведены диагностические процедуры в 14 ОО с низкими образовательными результатами. Созданы базы аналитических данных: исходные данные, заполненные матрицы анализа, заполненные «Сводные таблицы дефицитов».</w:t>
            </w:r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Проведен анализ полученных результатов и предоставлены рекомендации для каждой ОО с низкими образовательными результатами по наполнению дорожных карт реализации проекта по преодолению проблем  качества общего образования в ОО (в рамках курсов повышения квалификации по теме «Проектирование организационно-управленческих условий перевода школ в эффективный режим функционирования», октябрь – ноябрь 2020 г.). Информация размещена на сайтах ОО с низкими образовательными результатами.</w:t>
            </w:r>
          </w:p>
        </w:tc>
      </w:tr>
      <w:tr w:rsidR="00A175D6" w:rsidRPr="00CC00B1" w:rsidTr="00C36009">
        <w:tc>
          <w:tcPr>
            <w:tcW w:w="648" w:type="dxa"/>
          </w:tcPr>
          <w:p w:rsidR="00A175D6" w:rsidRPr="00CC00B1" w:rsidRDefault="00A175D6" w:rsidP="00C3600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7.</w:t>
            </w:r>
          </w:p>
        </w:tc>
        <w:tc>
          <w:tcPr>
            <w:tcW w:w="4138" w:type="dxa"/>
          </w:tcPr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Проведение самодиагностики ресурсного обеспечения школ с высокими образовательными результатами</w:t>
            </w:r>
          </w:p>
        </w:tc>
        <w:tc>
          <w:tcPr>
            <w:tcW w:w="10348" w:type="dxa"/>
          </w:tcPr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Декабрь 2020 г. – проведена самодиагностика ресурсного обеспечения 11 ОО с высокими образовательными результатами. </w:t>
            </w:r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Проведен анализ и предоставлены рекомендации для каждой ОО с высокими образовательными результатами по определению возможностей каждой ОО к реализации программы поддержки ОО с низкими образовательными результатами (в рамках курсов повышения квалификации по теме «Проектирование муниципальной программы поддержки школ с низкими образовательными  результатами, в том числе функционирующих в сложных социальных условиях», декабрь 2020 г.)</w:t>
            </w:r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Информация размещена на сайтах ОО с высокими образовательными результатами.</w:t>
            </w:r>
          </w:p>
        </w:tc>
      </w:tr>
      <w:tr w:rsidR="00A175D6" w:rsidRPr="00CC00B1" w:rsidTr="00C36009">
        <w:tc>
          <w:tcPr>
            <w:tcW w:w="648" w:type="dxa"/>
          </w:tcPr>
          <w:p w:rsidR="00A175D6" w:rsidRPr="00CC00B1" w:rsidRDefault="00A175D6" w:rsidP="00C3600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8.</w:t>
            </w:r>
          </w:p>
        </w:tc>
        <w:tc>
          <w:tcPr>
            <w:tcW w:w="4138" w:type="dxa"/>
          </w:tcPr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Корректировка УТП курсов повышения квалификации для проектных команд школ с низкими образовательными результатами </w:t>
            </w:r>
          </w:p>
        </w:tc>
        <w:tc>
          <w:tcPr>
            <w:tcW w:w="10348" w:type="dxa"/>
          </w:tcPr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Внесены корректировки в дополнительную профессиональную программу повышения квалификации школьных проектных команд (не менее 4 человек, включающих руководящих работников (директор и заместитель директора) и педагогических работников (учитель русского языка, учитель математики, педагог-психолог (при наличии)) ОО, имеющих низкие образовательные результаты по теме «Проектирование организационно-управленческих условий перевода школ в эффективный режим функционирования» (объем – 144 часа). </w:t>
            </w:r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Программа размещена на Федеральном портале цифровой среды дополнительного профессионального образования.</w:t>
            </w:r>
          </w:p>
        </w:tc>
      </w:tr>
      <w:tr w:rsidR="00A175D6" w:rsidRPr="00CC00B1" w:rsidTr="00C36009">
        <w:tc>
          <w:tcPr>
            <w:tcW w:w="648" w:type="dxa"/>
          </w:tcPr>
          <w:p w:rsidR="00A175D6" w:rsidRPr="00CC00B1" w:rsidRDefault="00A175D6" w:rsidP="00C3600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8.</w:t>
            </w:r>
          </w:p>
        </w:tc>
        <w:tc>
          <w:tcPr>
            <w:tcW w:w="4138" w:type="dxa"/>
          </w:tcPr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Обработка и анализ результатов диагностики (входного мониторинга) причин низких образовательных результатов</w:t>
            </w:r>
          </w:p>
        </w:tc>
        <w:tc>
          <w:tcPr>
            <w:tcW w:w="10348" w:type="dxa"/>
          </w:tcPr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Проведен анализ результатов входной диагностики и оформлена Аналитическая справка о результатах диагностики (входного мониторинга) причин низких образовательных результатов ОО с низкими образовательными результатами - участниц проекта по внедрению модели поддержки школ с низкими результатами обучения (</w:t>
            </w:r>
            <w:hyperlink r:id="rId43" w:history="1">
              <w:r w:rsidRPr="00CC00B1">
                <w:rPr>
                  <w:rStyle w:val="a5"/>
                  <w:sz w:val="24"/>
                  <w:szCs w:val="24"/>
                </w:rPr>
                <w:t>приложение 1</w:t>
              </w:r>
            </w:hyperlink>
            <w:r w:rsidRPr="00CC00B1">
              <w:rPr>
                <w:sz w:val="24"/>
                <w:szCs w:val="24"/>
              </w:rPr>
              <w:t>).</w:t>
            </w:r>
          </w:p>
        </w:tc>
      </w:tr>
      <w:tr w:rsidR="00A175D6" w:rsidRPr="00CC00B1" w:rsidTr="00C36009">
        <w:tc>
          <w:tcPr>
            <w:tcW w:w="648" w:type="dxa"/>
          </w:tcPr>
          <w:p w:rsidR="00A175D6" w:rsidRPr="00CC00B1" w:rsidRDefault="00A175D6" w:rsidP="00C3600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9.</w:t>
            </w:r>
          </w:p>
        </w:tc>
        <w:tc>
          <w:tcPr>
            <w:tcW w:w="4138" w:type="dxa"/>
          </w:tcPr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Проведение установочного семинара школьных проектных команд школ с </w:t>
            </w:r>
            <w:r w:rsidRPr="00CC00B1">
              <w:rPr>
                <w:sz w:val="24"/>
                <w:szCs w:val="24"/>
              </w:rPr>
              <w:lastRenderedPageBreak/>
              <w:t xml:space="preserve">высокими образовательными результатами </w:t>
            </w:r>
          </w:p>
        </w:tc>
        <w:tc>
          <w:tcPr>
            <w:tcW w:w="10348" w:type="dxa"/>
          </w:tcPr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lastRenderedPageBreak/>
              <w:t xml:space="preserve">Разработана и реализована дополнительная профессиональная программа повышения квалификации муниципальных проектных команд-участниц проекта по внедрению модели  поддержки школ </w:t>
            </w:r>
            <w:r w:rsidRPr="00CC00B1">
              <w:rPr>
                <w:sz w:val="24"/>
                <w:szCs w:val="24"/>
              </w:rPr>
              <w:lastRenderedPageBreak/>
              <w:t xml:space="preserve">с низкими результатами обучения и школ, функционирующих в сложных социальных условиях, в Нижегородской области, по теме «Проектирование муниципальной программы поддержки школ с низкими образовательными  результатами, в том числе функционирующих в сложных социальных условиях» (объем – 72 часа). </w:t>
            </w:r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Сроки обучения: 3–19.12.2021 г. (обучено 9 муниципальных проектных команд, 45 человек) </w:t>
            </w:r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Сформирована готовность участников школьных проектных команд 11 школ с высокими образовательными результатами (23 чел., их них: Городецкий район -6 чел., </w:t>
            </w:r>
            <w:proofErr w:type="spellStart"/>
            <w:r w:rsidRPr="00CC00B1">
              <w:rPr>
                <w:sz w:val="24"/>
                <w:szCs w:val="24"/>
              </w:rPr>
              <w:t>г.о</w:t>
            </w:r>
            <w:proofErr w:type="spellEnd"/>
            <w:r w:rsidRPr="00CC00B1">
              <w:rPr>
                <w:sz w:val="24"/>
                <w:szCs w:val="24"/>
              </w:rPr>
              <w:t xml:space="preserve">. </w:t>
            </w:r>
            <w:proofErr w:type="spellStart"/>
            <w:r w:rsidRPr="00CC00B1">
              <w:rPr>
                <w:sz w:val="24"/>
                <w:szCs w:val="24"/>
              </w:rPr>
              <w:t>Навашинский</w:t>
            </w:r>
            <w:proofErr w:type="spellEnd"/>
            <w:r w:rsidRPr="00CC00B1">
              <w:rPr>
                <w:sz w:val="24"/>
                <w:szCs w:val="24"/>
              </w:rPr>
              <w:t xml:space="preserve"> – 2 чел., </w:t>
            </w:r>
            <w:proofErr w:type="spellStart"/>
            <w:r w:rsidRPr="00CC00B1">
              <w:rPr>
                <w:sz w:val="24"/>
                <w:szCs w:val="24"/>
              </w:rPr>
              <w:t>Арзамасский</w:t>
            </w:r>
            <w:proofErr w:type="spellEnd"/>
            <w:r w:rsidRPr="00CC00B1">
              <w:rPr>
                <w:sz w:val="24"/>
                <w:szCs w:val="24"/>
              </w:rPr>
              <w:t xml:space="preserve"> район – 3чел., </w:t>
            </w:r>
            <w:proofErr w:type="spellStart"/>
            <w:r w:rsidRPr="00CC00B1">
              <w:rPr>
                <w:sz w:val="24"/>
                <w:szCs w:val="24"/>
              </w:rPr>
              <w:t>Большемурашкинский</w:t>
            </w:r>
            <w:proofErr w:type="spellEnd"/>
            <w:r w:rsidRPr="00CC00B1">
              <w:rPr>
                <w:sz w:val="24"/>
                <w:szCs w:val="24"/>
              </w:rPr>
              <w:t xml:space="preserve"> район – 2 чел., </w:t>
            </w:r>
            <w:proofErr w:type="spellStart"/>
            <w:r w:rsidRPr="00CC00B1">
              <w:rPr>
                <w:sz w:val="24"/>
                <w:szCs w:val="24"/>
              </w:rPr>
              <w:t>Варнавинский</w:t>
            </w:r>
            <w:proofErr w:type="spellEnd"/>
            <w:r w:rsidRPr="00CC00B1">
              <w:rPr>
                <w:sz w:val="24"/>
                <w:szCs w:val="24"/>
              </w:rPr>
              <w:t xml:space="preserve"> район – 2 чел., </w:t>
            </w:r>
            <w:proofErr w:type="spellStart"/>
            <w:r w:rsidRPr="00CC00B1">
              <w:rPr>
                <w:sz w:val="24"/>
                <w:szCs w:val="24"/>
              </w:rPr>
              <w:t>Вачский</w:t>
            </w:r>
            <w:proofErr w:type="spellEnd"/>
            <w:r w:rsidRPr="00CC00B1">
              <w:rPr>
                <w:sz w:val="24"/>
                <w:szCs w:val="24"/>
              </w:rPr>
              <w:t xml:space="preserve"> район – 2 чел., Воскресенский район – 2 чел., </w:t>
            </w:r>
            <w:proofErr w:type="spellStart"/>
            <w:r w:rsidRPr="00CC00B1">
              <w:rPr>
                <w:sz w:val="24"/>
                <w:szCs w:val="24"/>
              </w:rPr>
              <w:t>Лукояновский</w:t>
            </w:r>
            <w:proofErr w:type="spellEnd"/>
            <w:r w:rsidRPr="00CC00B1">
              <w:rPr>
                <w:sz w:val="24"/>
                <w:szCs w:val="24"/>
              </w:rPr>
              <w:t xml:space="preserve"> район – 2 чел., </w:t>
            </w:r>
            <w:proofErr w:type="spellStart"/>
            <w:r w:rsidRPr="00CC00B1">
              <w:rPr>
                <w:sz w:val="24"/>
                <w:szCs w:val="24"/>
              </w:rPr>
              <w:t>Сеченовский</w:t>
            </w:r>
            <w:proofErr w:type="spellEnd"/>
            <w:r w:rsidRPr="00CC00B1">
              <w:rPr>
                <w:sz w:val="24"/>
                <w:szCs w:val="24"/>
              </w:rPr>
              <w:t xml:space="preserve"> район – 2 чел.) к проведению самодиагностики ресурсного обеспечения и разработке предложений по осуществлению мероприятий в рамках муниципальной программы поддержки ОО с низкими образовательными результатами.</w:t>
            </w:r>
          </w:p>
        </w:tc>
      </w:tr>
      <w:tr w:rsidR="00A175D6" w:rsidRPr="00CC00B1" w:rsidTr="00C36009">
        <w:tc>
          <w:tcPr>
            <w:tcW w:w="648" w:type="dxa"/>
          </w:tcPr>
          <w:p w:rsidR="00A175D6" w:rsidRPr="00CC00B1" w:rsidRDefault="00A175D6" w:rsidP="00C3600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138" w:type="dxa"/>
          </w:tcPr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Подготовка программ стажировки для школ с низкими образовательными результатами на базе школ с высокими образовательными результатами</w:t>
            </w:r>
          </w:p>
        </w:tc>
        <w:tc>
          <w:tcPr>
            <w:tcW w:w="10348" w:type="dxa"/>
          </w:tcPr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Подготовлены и внесены предложения в муниципальные программы поддержки ОО с низкими образовательными результатами от 11 ОО с высокими образовательными результатами для школ с низкими образовательными результатами </w:t>
            </w:r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Информация размещена на сайтах ОО с высокими образовательными результатами.</w:t>
            </w:r>
          </w:p>
        </w:tc>
      </w:tr>
      <w:tr w:rsidR="00A175D6" w:rsidRPr="00CC00B1" w:rsidTr="00C36009">
        <w:tc>
          <w:tcPr>
            <w:tcW w:w="648" w:type="dxa"/>
          </w:tcPr>
          <w:p w:rsidR="00A175D6" w:rsidRPr="00CC00B1" w:rsidRDefault="00A175D6" w:rsidP="00C3600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11.</w:t>
            </w:r>
          </w:p>
        </w:tc>
        <w:tc>
          <w:tcPr>
            <w:tcW w:w="4138" w:type="dxa"/>
          </w:tcPr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Проведение курсов повышения квалификации для проектных команд школ с низкими образовательными результатами </w:t>
            </w:r>
          </w:p>
        </w:tc>
        <w:tc>
          <w:tcPr>
            <w:tcW w:w="10348" w:type="dxa"/>
          </w:tcPr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Обучено по программе «Проектирование организационно-управленческих условий перевода школ в эффективный режим функционирования» (объем – 144 часа). 14 школьных проектных команд ОО-участниц проекта (61 чел.). Сроки обучения: 24.08. – 11.12.2020 г.</w:t>
            </w:r>
          </w:p>
        </w:tc>
      </w:tr>
      <w:tr w:rsidR="00A175D6" w:rsidRPr="00CC00B1" w:rsidTr="00C36009">
        <w:tc>
          <w:tcPr>
            <w:tcW w:w="648" w:type="dxa"/>
          </w:tcPr>
          <w:p w:rsidR="00A175D6" w:rsidRPr="00CC00B1" w:rsidRDefault="00A175D6" w:rsidP="00C3600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12.</w:t>
            </w:r>
          </w:p>
        </w:tc>
        <w:tc>
          <w:tcPr>
            <w:tcW w:w="4138" w:type="dxa"/>
          </w:tcPr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Разработка «дорожных карт» школьных проектов (сроком реализации не менее 2 лет) улучшения образовательных результатов школ с низкими образовательными результатами</w:t>
            </w:r>
          </w:p>
        </w:tc>
        <w:tc>
          <w:tcPr>
            <w:tcW w:w="10348" w:type="dxa"/>
          </w:tcPr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Разработано 14 «дорожных карт» реализации проекта  по преодолению проблем  качества общего образования </w:t>
            </w:r>
            <w:r w:rsidR="00446524">
              <w:rPr>
                <w:sz w:val="24"/>
                <w:szCs w:val="24"/>
              </w:rPr>
              <w:t xml:space="preserve"> с разделами, связанными с ликвидации предметных и личностных дефицитов обучающихся ( в частности, проведение мероприятий по психолого-педагогическому сопровождению обучающихся, разработка и внедрение для них индивидуальных маршрутов</w:t>
            </w:r>
            <w:r w:rsidR="00160170">
              <w:rPr>
                <w:sz w:val="24"/>
                <w:szCs w:val="24"/>
              </w:rPr>
              <w:t>)</w:t>
            </w:r>
            <w:r w:rsidR="00446524">
              <w:rPr>
                <w:sz w:val="24"/>
                <w:szCs w:val="24"/>
              </w:rPr>
              <w:t xml:space="preserve"> , профессиональных дефицитов педагогов ( в частности, разработка и внедрение программ методической работы), проблем организационно-управленческих условий</w:t>
            </w:r>
            <w:bookmarkStart w:id="0" w:name="_GoBack"/>
            <w:bookmarkEnd w:id="0"/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Дорожные карты размещены на сайтах ОО с низкими образовательными результатами</w:t>
            </w:r>
          </w:p>
        </w:tc>
      </w:tr>
      <w:tr w:rsidR="00A175D6" w:rsidRPr="00CC00B1" w:rsidTr="00C36009">
        <w:tc>
          <w:tcPr>
            <w:tcW w:w="648" w:type="dxa"/>
          </w:tcPr>
          <w:p w:rsidR="00A175D6" w:rsidRPr="00CC00B1" w:rsidRDefault="00A175D6" w:rsidP="00C3600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13.</w:t>
            </w:r>
          </w:p>
        </w:tc>
        <w:tc>
          <w:tcPr>
            <w:tcW w:w="4138" w:type="dxa"/>
          </w:tcPr>
          <w:p w:rsidR="00A175D6" w:rsidRPr="00CC00B1" w:rsidRDefault="00A175D6" w:rsidP="00C36009">
            <w:pPr>
              <w:pStyle w:val="a6"/>
              <w:spacing w:after="0"/>
              <w:ind w:left="20" w:right="20"/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Разработка муниципальных программ поддержки школ с низкими результа</w:t>
            </w:r>
            <w:r w:rsidRPr="00CC00B1">
              <w:rPr>
                <w:sz w:val="24"/>
                <w:szCs w:val="24"/>
              </w:rPr>
              <w:lastRenderedPageBreak/>
              <w:t xml:space="preserve">тами обучения, в </w:t>
            </w:r>
            <w:proofErr w:type="spellStart"/>
            <w:r w:rsidRPr="00CC00B1">
              <w:rPr>
                <w:sz w:val="24"/>
                <w:szCs w:val="24"/>
              </w:rPr>
              <w:t>т.ч</w:t>
            </w:r>
            <w:proofErr w:type="spellEnd"/>
            <w:r w:rsidRPr="00CC00B1">
              <w:rPr>
                <w:sz w:val="24"/>
                <w:szCs w:val="24"/>
              </w:rPr>
              <w:t xml:space="preserve">. функционирующих в неблагоприятных социальных условиях </w:t>
            </w:r>
          </w:p>
        </w:tc>
        <w:tc>
          <w:tcPr>
            <w:tcW w:w="10348" w:type="dxa"/>
          </w:tcPr>
          <w:p w:rsidR="00A175D6" w:rsidRPr="00CC00B1" w:rsidRDefault="00A175D6" w:rsidP="00C36009">
            <w:pPr>
              <w:ind w:left="17" w:right="142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lastRenderedPageBreak/>
              <w:t xml:space="preserve">Разработано 9  муниципальных  программ поддержки ОО – участниц проекта по внедрению модели поддержки школ с низкими результатами обучения и школ, функционирующих в сложных социальных условиях, в Нижегородской области (на 2021 – 2022 </w:t>
            </w:r>
            <w:proofErr w:type="spellStart"/>
            <w:r w:rsidRPr="00CC00B1">
              <w:rPr>
                <w:sz w:val="24"/>
                <w:szCs w:val="24"/>
              </w:rPr>
              <w:t>г.г</w:t>
            </w:r>
            <w:proofErr w:type="spellEnd"/>
            <w:r w:rsidRPr="00CC00B1">
              <w:rPr>
                <w:sz w:val="24"/>
                <w:szCs w:val="24"/>
              </w:rPr>
              <w:t>.)</w:t>
            </w:r>
          </w:p>
          <w:p w:rsidR="00A175D6" w:rsidRPr="00CC00B1" w:rsidRDefault="00A175D6" w:rsidP="00C36009">
            <w:pPr>
              <w:ind w:left="17" w:right="142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lastRenderedPageBreak/>
              <w:t>Программы размещены на сайтах муниципальных органов, осуществляющих управление в сфере образования</w:t>
            </w:r>
          </w:p>
        </w:tc>
      </w:tr>
      <w:tr w:rsidR="00A175D6" w:rsidRPr="00CC00B1" w:rsidTr="00C36009">
        <w:tc>
          <w:tcPr>
            <w:tcW w:w="648" w:type="dxa"/>
          </w:tcPr>
          <w:p w:rsidR="00A175D6" w:rsidRPr="00CC00B1" w:rsidRDefault="00A175D6" w:rsidP="00C3600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138" w:type="dxa"/>
          </w:tcPr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Экспертиза школьных проектов улучшения образовательных результатов и муниципальных программ поддержки школ с низкими образовательными результатами</w:t>
            </w:r>
          </w:p>
        </w:tc>
        <w:tc>
          <w:tcPr>
            <w:tcW w:w="10348" w:type="dxa"/>
          </w:tcPr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Проведена муниципальными проектными командами экспертиза дорожных карт ОО с низкими результатами обучения и оформлено 14 карт экспертной оценки «дорожных карт» ОО-участниц проекта </w:t>
            </w:r>
            <w:proofErr w:type="spellStart"/>
            <w:r w:rsidRPr="00CC00B1">
              <w:rPr>
                <w:sz w:val="24"/>
                <w:szCs w:val="24"/>
              </w:rPr>
              <w:t>пo</w:t>
            </w:r>
            <w:proofErr w:type="spellEnd"/>
            <w:r w:rsidRPr="00CC00B1">
              <w:rPr>
                <w:sz w:val="24"/>
                <w:szCs w:val="24"/>
              </w:rPr>
              <w:t xml:space="preserve"> внедрению в Нижегородской области модели поддержки школ с низкими результатами обучения, в том числе функционирующих в сложных социальных условиях</w:t>
            </w:r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Заполненные экспертные карты размещена на сайтах ОО С низкими образовательными результатами)</w:t>
            </w:r>
          </w:p>
        </w:tc>
      </w:tr>
      <w:tr w:rsidR="00A175D6" w:rsidRPr="00CC00B1" w:rsidTr="00C36009">
        <w:tc>
          <w:tcPr>
            <w:tcW w:w="648" w:type="dxa"/>
          </w:tcPr>
          <w:p w:rsidR="00A175D6" w:rsidRPr="00CC00B1" w:rsidRDefault="00A175D6" w:rsidP="00C3600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15.</w:t>
            </w:r>
          </w:p>
        </w:tc>
        <w:tc>
          <w:tcPr>
            <w:tcW w:w="4138" w:type="dxa"/>
          </w:tcPr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Проведение промежуточной диагностики образовательных результатов обучающихся</w:t>
            </w:r>
          </w:p>
        </w:tc>
        <w:tc>
          <w:tcPr>
            <w:tcW w:w="10348" w:type="dxa"/>
          </w:tcPr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Ноябрь 2020 – инновационными площадками отдела внутреннего аудита образовательных процессов ГБОУ ДПО НИРО (МАОУ "</w:t>
            </w:r>
            <w:proofErr w:type="spellStart"/>
            <w:r w:rsidRPr="00CC00B1">
              <w:rPr>
                <w:sz w:val="24"/>
                <w:szCs w:val="24"/>
              </w:rPr>
              <w:t>Уренская</w:t>
            </w:r>
            <w:proofErr w:type="spellEnd"/>
            <w:r w:rsidRPr="00CC00B1">
              <w:rPr>
                <w:sz w:val="24"/>
                <w:szCs w:val="24"/>
              </w:rPr>
              <w:t xml:space="preserve"> СОШ № 1" </w:t>
            </w:r>
            <w:proofErr w:type="spellStart"/>
            <w:r w:rsidRPr="00CC00B1">
              <w:rPr>
                <w:sz w:val="24"/>
                <w:szCs w:val="24"/>
              </w:rPr>
              <w:t>Уренский</w:t>
            </w:r>
            <w:proofErr w:type="spellEnd"/>
            <w:r w:rsidRPr="00CC00B1">
              <w:rPr>
                <w:sz w:val="24"/>
                <w:szCs w:val="24"/>
              </w:rPr>
              <w:t xml:space="preserve"> муниципальный район; МБОУ «Средняя школа № 8 с углубленным изучением отдельных предметов» г. Кстово, </w:t>
            </w:r>
            <w:proofErr w:type="spellStart"/>
            <w:r w:rsidRPr="00CC00B1">
              <w:rPr>
                <w:sz w:val="24"/>
                <w:szCs w:val="24"/>
              </w:rPr>
              <w:t>Кстовский</w:t>
            </w:r>
            <w:proofErr w:type="spellEnd"/>
            <w:r w:rsidRPr="00CC00B1">
              <w:rPr>
                <w:sz w:val="24"/>
                <w:szCs w:val="24"/>
              </w:rPr>
              <w:t xml:space="preserve"> муниципальный район) подготовлены </w:t>
            </w:r>
            <w:proofErr w:type="spellStart"/>
            <w:r w:rsidRPr="00CC00B1">
              <w:rPr>
                <w:sz w:val="24"/>
                <w:szCs w:val="24"/>
              </w:rPr>
              <w:t>КИМы</w:t>
            </w:r>
            <w:proofErr w:type="spellEnd"/>
            <w:r w:rsidRPr="00CC00B1">
              <w:rPr>
                <w:sz w:val="24"/>
                <w:szCs w:val="24"/>
              </w:rPr>
              <w:t xml:space="preserve"> для проведения промежуточной диагностики</w:t>
            </w:r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Декабрь 2020 г. –январь 2021 г. – проведены диагностические работы</w:t>
            </w:r>
          </w:p>
        </w:tc>
      </w:tr>
      <w:tr w:rsidR="00A175D6" w:rsidRPr="00CC00B1" w:rsidTr="00C36009">
        <w:tc>
          <w:tcPr>
            <w:tcW w:w="648" w:type="dxa"/>
          </w:tcPr>
          <w:p w:rsidR="00A175D6" w:rsidRPr="00CC00B1" w:rsidRDefault="00A175D6" w:rsidP="00C3600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16.</w:t>
            </w:r>
          </w:p>
        </w:tc>
        <w:tc>
          <w:tcPr>
            <w:tcW w:w="4138" w:type="dxa"/>
          </w:tcPr>
          <w:p w:rsidR="00A175D6" w:rsidRPr="00CC00B1" w:rsidRDefault="00A175D6" w:rsidP="00C36009">
            <w:pPr>
              <w:pStyle w:val="a6"/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Обеспечение необходимыми информационными и методическими ресурсами всех участников проекта </w:t>
            </w:r>
          </w:p>
        </w:tc>
        <w:tc>
          <w:tcPr>
            <w:tcW w:w="10348" w:type="dxa"/>
          </w:tcPr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1. Сформулированы рекомендации в аналитической справке о результатах диагностики (входного мониторинга) причин низких образовательных результатов ОО с низкими образовательными результатами - участниц проекта по внедрению модели поддержки школ с низкими результатами обучения (</w:t>
            </w:r>
            <w:hyperlink r:id="rId44" w:history="1">
              <w:r w:rsidRPr="00CC00B1">
                <w:rPr>
                  <w:rStyle w:val="a5"/>
                  <w:sz w:val="24"/>
                  <w:szCs w:val="24"/>
                </w:rPr>
                <w:t>приложение 1</w:t>
              </w:r>
            </w:hyperlink>
            <w:r w:rsidRPr="00CC00B1">
              <w:rPr>
                <w:sz w:val="24"/>
                <w:szCs w:val="24"/>
              </w:rPr>
              <w:t>):</w:t>
            </w:r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- Руководящим работникам ОО с низкими образовательными результатами:</w:t>
            </w:r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- Педагогическим работникам ОО с низкими образовательными результатами:</w:t>
            </w:r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- Муниципальным органам, осуществляющим управление в сфере образования:</w:t>
            </w:r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2. Подготовлены методические материалы (мультимедийные презентации, форматы) по оформлению дорожных карт реализации проекта  по преодолению проблем  качества общего образования в ОО с низкими образовательными результатами, по содержанию и оформлению муниципальной программы поддержки ОО – участниц проекта по внедрению модели поддержки школ с низкими результатами обучения и школ, функционирующих в сложных социальных условиях, в Нижегородской области</w:t>
            </w:r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3.  Подготовлены методические материалы проведения самодиагностики ресурсного обеспечения  ОО с высокими образовательными результатами для определения готовности к оказанию поддержки ОО с низкими образовательными результатами</w:t>
            </w:r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lastRenderedPageBreak/>
              <w:t xml:space="preserve">4. Подготовлены и находятся в печати методические материалы по решению возникающих проблем: </w:t>
            </w:r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spellStart"/>
            <w:r w:rsidRPr="00CC00B1">
              <w:rPr>
                <w:sz w:val="24"/>
                <w:szCs w:val="24"/>
              </w:rPr>
              <w:t>Плетенева</w:t>
            </w:r>
            <w:proofErr w:type="spellEnd"/>
            <w:r w:rsidRPr="00CC00B1">
              <w:rPr>
                <w:sz w:val="24"/>
                <w:szCs w:val="24"/>
              </w:rPr>
              <w:t xml:space="preserve"> О.В., </w:t>
            </w:r>
            <w:proofErr w:type="spellStart"/>
            <w:r w:rsidRPr="00CC00B1">
              <w:rPr>
                <w:sz w:val="24"/>
                <w:szCs w:val="24"/>
              </w:rPr>
              <w:t>Целикова</w:t>
            </w:r>
            <w:proofErr w:type="spellEnd"/>
            <w:r w:rsidRPr="00CC00B1">
              <w:rPr>
                <w:sz w:val="24"/>
                <w:szCs w:val="24"/>
              </w:rPr>
              <w:t xml:space="preserve"> В.В., Организация методической работы в школе, демонстрирующей нестабильные образовательные результаты / </w:t>
            </w:r>
            <w:proofErr w:type="spellStart"/>
            <w:r w:rsidRPr="00CC00B1">
              <w:rPr>
                <w:sz w:val="24"/>
                <w:szCs w:val="24"/>
              </w:rPr>
              <w:t>О.В.Плетенева</w:t>
            </w:r>
            <w:proofErr w:type="spellEnd"/>
            <w:r w:rsidRPr="00CC00B1">
              <w:rPr>
                <w:sz w:val="24"/>
                <w:szCs w:val="24"/>
              </w:rPr>
              <w:t xml:space="preserve">, </w:t>
            </w:r>
            <w:proofErr w:type="spellStart"/>
            <w:r w:rsidRPr="00CC00B1">
              <w:rPr>
                <w:sz w:val="24"/>
                <w:szCs w:val="24"/>
              </w:rPr>
              <w:t>В.В.Целикова</w:t>
            </w:r>
            <w:proofErr w:type="spellEnd"/>
            <w:r w:rsidRPr="00CC00B1">
              <w:rPr>
                <w:sz w:val="24"/>
                <w:szCs w:val="24"/>
              </w:rPr>
              <w:t>. – Н.  Новгород: Нижегородский институт развития образования, 2020.- 92 с. – сер. «Информационно-методическое обеспечение выравнивания образовательных результатов»</w:t>
            </w:r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spellStart"/>
            <w:r w:rsidRPr="00CC00B1">
              <w:rPr>
                <w:sz w:val="24"/>
                <w:szCs w:val="24"/>
              </w:rPr>
              <w:t>Плетенева</w:t>
            </w:r>
            <w:proofErr w:type="spellEnd"/>
            <w:r w:rsidRPr="00CC00B1">
              <w:rPr>
                <w:sz w:val="24"/>
                <w:szCs w:val="24"/>
              </w:rPr>
              <w:t xml:space="preserve"> О.В., </w:t>
            </w:r>
            <w:proofErr w:type="spellStart"/>
            <w:r w:rsidRPr="00CC00B1">
              <w:rPr>
                <w:sz w:val="24"/>
                <w:szCs w:val="24"/>
              </w:rPr>
              <w:t>Целикова</w:t>
            </w:r>
            <w:proofErr w:type="spellEnd"/>
            <w:r w:rsidRPr="00CC00B1">
              <w:rPr>
                <w:sz w:val="24"/>
                <w:szCs w:val="24"/>
              </w:rPr>
              <w:t xml:space="preserve"> В.В., Смирнов А.А., </w:t>
            </w:r>
            <w:proofErr w:type="spellStart"/>
            <w:r w:rsidRPr="00CC00B1">
              <w:rPr>
                <w:sz w:val="24"/>
                <w:szCs w:val="24"/>
              </w:rPr>
              <w:t>Белаш</w:t>
            </w:r>
            <w:proofErr w:type="spellEnd"/>
            <w:r w:rsidRPr="00CC00B1">
              <w:rPr>
                <w:sz w:val="24"/>
                <w:szCs w:val="24"/>
              </w:rPr>
              <w:t xml:space="preserve"> Е.А., Педагогические условия преодоления образовательной не успешности обучающихся 8 – 11 классов: методические рекомендации. – </w:t>
            </w:r>
            <w:proofErr w:type="spellStart"/>
            <w:r w:rsidRPr="00CC00B1">
              <w:rPr>
                <w:sz w:val="24"/>
                <w:szCs w:val="24"/>
              </w:rPr>
              <w:t>Н.Новгород</w:t>
            </w:r>
            <w:proofErr w:type="spellEnd"/>
            <w:r w:rsidRPr="00CC00B1">
              <w:rPr>
                <w:sz w:val="24"/>
                <w:szCs w:val="24"/>
              </w:rPr>
              <w:t>: Нижегородский институт развития образования, 2021. – сер. «Информационно-методическое обеспечение выравнивания образовательных результатов»</w:t>
            </w:r>
          </w:p>
        </w:tc>
      </w:tr>
      <w:tr w:rsidR="00A175D6" w:rsidRPr="00CC00B1" w:rsidTr="00C36009">
        <w:tc>
          <w:tcPr>
            <w:tcW w:w="648" w:type="dxa"/>
          </w:tcPr>
          <w:p w:rsidR="00A175D6" w:rsidRPr="00CC00B1" w:rsidRDefault="00A175D6" w:rsidP="00C3600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138" w:type="dxa"/>
          </w:tcPr>
          <w:p w:rsidR="00A175D6" w:rsidRPr="00CC00B1" w:rsidRDefault="00A175D6" w:rsidP="00C36009">
            <w:pPr>
              <w:pStyle w:val="a6"/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Информирование педагогической общественности и заинтересованных в развитии образования организаций и лиц о ходе и результатах проекта</w:t>
            </w:r>
          </w:p>
        </w:tc>
        <w:tc>
          <w:tcPr>
            <w:tcW w:w="10348" w:type="dxa"/>
          </w:tcPr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Информация размещена на сайтах РОУО и  ОО</w:t>
            </w:r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Сайт управления образования </w:t>
            </w:r>
            <w:proofErr w:type="spellStart"/>
            <w:r w:rsidRPr="00CC00B1">
              <w:rPr>
                <w:sz w:val="24"/>
                <w:szCs w:val="24"/>
              </w:rPr>
              <w:t>Сеченовского</w:t>
            </w:r>
            <w:proofErr w:type="spellEnd"/>
            <w:r w:rsidRPr="00CC00B1">
              <w:rPr>
                <w:sz w:val="24"/>
                <w:szCs w:val="24"/>
              </w:rPr>
              <w:t xml:space="preserve"> района: </w:t>
            </w:r>
            <w:hyperlink r:id="rId45" w:history="1">
              <w:r w:rsidRPr="00CC00B1">
                <w:rPr>
                  <w:rStyle w:val="a5"/>
                  <w:sz w:val="24"/>
                  <w:szCs w:val="24"/>
                </w:rPr>
                <w:t>http://ruo-sechenovo.ucoz.ru/index/podderzhka_oo_s_nizkimi_obrazovatelnymi_rezultatami/0-284</w:t>
              </w:r>
            </w:hyperlink>
            <w:r w:rsidRPr="00CC00B1">
              <w:rPr>
                <w:sz w:val="24"/>
                <w:szCs w:val="24"/>
              </w:rPr>
              <w:t xml:space="preserve"> </w:t>
            </w:r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Сайт МБОУ </w:t>
            </w:r>
            <w:proofErr w:type="spellStart"/>
            <w:r w:rsidRPr="00CC00B1">
              <w:rPr>
                <w:sz w:val="24"/>
                <w:szCs w:val="24"/>
              </w:rPr>
              <w:t>Болтинской</w:t>
            </w:r>
            <w:proofErr w:type="spellEnd"/>
            <w:r w:rsidRPr="00CC00B1">
              <w:rPr>
                <w:sz w:val="24"/>
                <w:szCs w:val="24"/>
              </w:rPr>
              <w:t xml:space="preserve"> основной школы: </w:t>
            </w:r>
            <w:hyperlink r:id="rId46" w:history="1">
              <w:r w:rsidRPr="00CC00B1">
                <w:rPr>
                  <w:rStyle w:val="a5"/>
                  <w:sz w:val="24"/>
                  <w:szCs w:val="24"/>
                </w:rPr>
                <w:t>http://boltinskayasosh.ucoz.ru</w:t>
              </w:r>
            </w:hyperlink>
            <w:r w:rsidRPr="00CC00B1">
              <w:rPr>
                <w:sz w:val="24"/>
                <w:szCs w:val="24"/>
              </w:rPr>
              <w:t xml:space="preserve"> </w:t>
            </w:r>
          </w:p>
          <w:p w:rsidR="00A175D6" w:rsidRPr="00CC00B1" w:rsidRDefault="00A175D6" w:rsidP="00C36009">
            <w:pPr>
              <w:pStyle w:val="21"/>
              <w:spacing w:line="240" w:lineRule="auto"/>
              <w:rPr>
                <w:rStyle w:val="a5"/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Сайт МБОУ </w:t>
            </w:r>
            <w:proofErr w:type="spellStart"/>
            <w:r w:rsidRPr="00CC00B1">
              <w:rPr>
                <w:sz w:val="24"/>
                <w:szCs w:val="24"/>
              </w:rPr>
              <w:t>Сеченовская</w:t>
            </w:r>
            <w:proofErr w:type="spellEnd"/>
            <w:r w:rsidRPr="00CC00B1">
              <w:rPr>
                <w:sz w:val="24"/>
                <w:szCs w:val="24"/>
              </w:rPr>
              <w:t xml:space="preserve"> средняя школа: </w:t>
            </w:r>
            <w:hyperlink r:id="rId47" w:history="1">
              <w:r w:rsidRPr="00CC00B1">
                <w:rPr>
                  <w:rStyle w:val="a5"/>
                  <w:sz w:val="24"/>
                  <w:szCs w:val="24"/>
                </w:rPr>
                <w:t>https://sech-shkola.edusite.ru/p74aa1.html</w:t>
              </w:r>
            </w:hyperlink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Сайт управления образования </w:t>
            </w:r>
            <w:proofErr w:type="spellStart"/>
            <w:r w:rsidRPr="00CC00B1">
              <w:rPr>
                <w:sz w:val="24"/>
                <w:szCs w:val="24"/>
              </w:rPr>
              <w:t>Вачского</w:t>
            </w:r>
            <w:proofErr w:type="spellEnd"/>
            <w:r w:rsidRPr="00CC00B1">
              <w:rPr>
                <w:sz w:val="24"/>
                <w:szCs w:val="24"/>
              </w:rPr>
              <w:t xml:space="preserve"> района: </w:t>
            </w:r>
            <w:hyperlink r:id="rId48" w:history="1">
              <w:r w:rsidRPr="00CC00B1">
                <w:rPr>
                  <w:rStyle w:val="a5"/>
                  <w:sz w:val="24"/>
                  <w:szCs w:val="24"/>
                </w:rPr>
                <w:t>http://vacharuo.ru/p166aa1.html</w:t>
              </w:r>
            </w:hyperlink>
            <w:r w:rsidRPr="00CC00B1">
              <w:rPr>
                <w:sz w:val="24"/>
                <w:szCs w:val="24"/>
              </w:rPr>
              <w:t xml:space="preserve"> </w:t>
            </w:r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Сайт МБОУ </w:t>
            </w:r>
            <w:proofErr w:type="spellStart"/>
            <w:r w:rsidRPr="00CC00B1">
              <w:rPr>
                <w:sz w:val="24"/>
                <w:szCs w:val="24"/>
              </w:rPr>
              <w:t>Яковцевская</w:t>
            </w:r>
            <w:proofErr w:type="spellEnd"/>
            <w:r w:rsidRPr="00CC00B1">
              <w:rPr>
                <w:sz w:val="24"/>
                <w:szCs w:val="24"/>
              </w:rPr>
              <w:t xml:space="preserve"> ООШ: </w:t>
            </w:r>
            <w:hyperlink r:id="rId49" w:history="1">
              <w:r w:rsidRPr="00CC00B1">
                <w:rPr>
                  <w:rStyle w:val="a5"/>
                  <w:sz w:val="24"/>
                  <w:szCs w:val="24"/>
                </w:rPr>
                <w:t>http://mbouyakoosh.edusite.ru/magicpage.html?page=26150</w:t>
              </w:r>
            </w:hyperlink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Сайт МБОУ </w:t>
            </w:r>
            <w:proofErr w:type="spellStart"/>
            <w:r w:rsidRPr="00CC00B1">
              <w:rPr>
                <w:sz w:val="24"/>
                <w:szCs w:val="24"/>
              </w:rPr>
              <w:t>Вачская</w:t>
            </w:r>
            <w:proofErr w:type="spellEnd"/>
            <w:r w:rsidRPr="00CC00B1">
              <w:rPr>
                <w:sz w:val="24"/>
                <w:szCs w:val="24"/>
              </w:rPr>
              <w:t xml:space="preserve"> СОШ: </w:t>
            </w:r>
            <w:hyperlink r:id="rId50" w:history="1">
              <w:r w:rsidRPr="00CC00B1">
                <w:rPr>
                  <w:rStyle w:val="a5"/>
                  <w:sz w:val="24"/>
                  <w:szCs w:val="24"/>
                </w:rPr>
                <w:t>https://sites.google.com/site/mboyvachaschool/proekt-po-vnedreniu-praktikoorientirovannoj-modeli-podderzki-skol-s-nizkimi-rezultatami-obucenia-i-skol-funkcionirouusih-v-sloznyh-socialnyh-usloviah</w:t>
              </w:r>
            </w:hyperlink>
            <w:r w:rsidRPr="00CC00B1">
              <w:rPr>
                <w:sz w:val="24"/>
                <w:szCs w:val="24"/>
              </w:rPr>
              <w:t xml:space="preserve"> </w:t>
            </w:r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Сайт управления образования </w:t>
            </w:r>
            <w:proofErr w:type="spellStart"/>
            <w:r w:rsidRPr="00CC00B1">
              <w:rPr>
                <w:sz w:val="24"/>
                <w:szCs w:val="24"/>
              </w:rPr>
              <w:t>Большемурашкинского</w:t>
            </w:r>
            <w:proofErr w:type="spellEnd"/>
            <w:r w:rsidRPr="00CC00B1">
              <w:rPr>
                <w:sz w:val="24"/>
                <w:szCs w:val="24"/>
              </w:rPr>
              <w:t xml:space="preserve">  района: </w:t>
            </w:r>
            <w:hyperlink r:id="rId51" w:history="1">
              <w:r w:rsidRPr="00CC00B1">
                <w:rPr>
                  <w:rStyle w:val="a5"/>
                  <w:sz w:val="24"/>
                  <w:szCs w:val="24"/>
                </w:rPr>
                <w:t>http://uoa-bmur.ucoz.ru/index/0-2</w:t>
              </w:r>
            </w:hyperlink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Сайт </w:t>
            </w:r>
            <w:proofErr w:type="spellStart"/>
            <w:r w:rsidRPr="00CC00B1">
              <w:rPr>
                <w:sz w:val="24"/>
                <w:szCs w:val="24"/>
              </w:rPr>
              <w:t>Кишкинской</w:t>
            </w:r>
            <w:proofErr w:type="spellEnd"/>
            <w:r w:rsidRPr="00CC00B1">
              <w:rPr>
                <w:sz w:val="24"/>
                <w:szCs w:val="24"/>
              </w:rPr>
              <w:t xml:space="preserve"> СШ: </w:t>
            </w:r>
            <w:hyperlink r:id="rId52" w:history="1">
              <w:r w:rsidRPr="00CC00B1">
                <w:rPr>
                  <w:rStyle w:val="a5"/>
                  <w:sz w:val="24"/>
                  <w:szCs w:val="24"/>
                </w:rPr>
                <w:t>http://kisch2006.edu-nn.ru/</w:t>
              </w:r>
            </w:hyperlink>
            <w:r w:rsidRPr="00CC00B1">
              <w:rPr>
                <w:sz w:val="24"/>
                <w:szCs w:val="24"/>
              </w:rPr>
              <w:t xml:space="preserve"> (информация не размещена)</w:t>
            </w:r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Сайт </w:t>
            </w:r>
            <w:proofErr w:type="spellStart"/>
            <w:r w:rsidRPr="00CC00B1">
              <w:rPr>
                <w:sz w:val="24"/>
                <w:szCs w:val="24"/>
              </w:rPr>
              <w:t>Большемурашкинской</w:t>
            </w:r>
            <w:proofErr w:type="spellEnd"/>
            <w:r w:rsidRPr="00CC00B1">
              <w:rPr>
                <w:sz w:val="24"/>
                <w:szCs w:val="24"/>
              </w:rPr>
              <w:t xml:space="preserve"> СШ: </w:t>
            </w:r>
            <w:hyperlink r:id="rId53" w:history="1">
              <w:r w:rsidRPr="00CC00B1">
                <w:rPr>
                  <w:rStyle w:val="a5"/>
                  <w:sz w:val="24"/>
                  <w:szCs w:val="24"/>
                </w:rPr>
                <w:t>http://bm-school.ucoz.ru/</w:t>
              </w:r>
            </w:hyperlink>
            <w:r w:rsidRPr="00CC00B1">
              <w:rPr>
                <w:sz w:val="24"/>
                <w:szCs w:val="24"/>
              </w:rPr>
              <w:t xml:space="preserve"> (информация не размещена)</w:t>
            </w:r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Сайт управления образования </w:t>
            </w:r>
            <w:proofErr w:type="spellStart"/>
            <w:r w:rsidRPr="00CC00B1">
              <w:rPr>
                <w:sz w:val="24"/>
                <w:szCs w:val="24"/>
              </w:rPr>
              <w:t>Лукояновского</w:t>
            </w:r>
            <w:proofErr w:type="spellEnd"/>
            <w:r w:rsidRPr="00CC00B1">
              <w:rPr>
                <w:sz w:val="24"/>
                <w:szCs w:val="24"/>
              </w:rPr>
              <w:t xml:space="preserve"> района: </w:t>
            </w:r>
            <w:hyperlink r:id="rId54" w:history="1">
              <w:r w:rsidRPr="00CC00B1">
                <w:rPr>
                  <w:rStyle w:val="a5"/>
                  <w:sz w:val="24"/>
                  <w:szCs w:val="24"/>
                </w:rPr>
                <w:t>http://www.lukobr.edusite.ru/p111aa1.html</w:t>
              </w:r>
            </w:hyperlink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lastRenderedPageBreak/>
              <w:t xml:space="preserve">Сайт МБОУ </w:t>
            </w:r>
            <w:proofErr w:type="spellStart"/>
            <w:r w:rsidRPr="00CC00B1">
              <w:rPr>
                <w:sz w:val="24"/>
                <w:szCs w:val="24"/>
              </w:rPr>
              <w:t>Тольскмайданской</w:t>
            </w:r>
            <w:proofErr w:type="spellEnd"/>
            <w:r w:rsidRPr="00CC00B1">
              <w:rPr>
                <w:sz w:val="24"/>
                <w:szCs w:val="24"/>
              </w:rPr>
              <w:t xml:space="preserve"> ОШ </w:t>
            </w:r>
            <w:proofErr w:type="spellStart"/>
            <w:r w:rsidRPr="00CC00B1">
              <w:rPr>
                <w:sz w:val="24"/>
                <w:szCs w:val="24"/>
              </w:rPr>
              <w:t>Лукояновского</w:t>
            </w:r>
            <w:proofErr w:type="spellEnd"/>
            <w:r w:rsidRPr="00CC00B1">
              <w:rPr>
                <w:sz w:val="24"/>
                <w:szCs w:val="24"/>
              </w:rPr>
              <w:t xml:space="preserve"> района: </w:t>
            </w:r>
            <w:hyperlink r:id="rId55" w:tgtFrame="_blank" w:history="1">
              <w:r w:rsidRPr="00CC00B1">
                <w:rPr>
                  <w:rStyle w:val="a5"/>
                  <w:sz w:val="24"/>
                  <w:szCs w:val="24"/>
                </w:rPr>
                <w:t>http://tmaidanskajaosh.ucoz.net/index/regionalnyj_proekt_podderzhki_shkol_s_nizkimi_obrazovatelnymi_rezultatami/0-85</w:t>
              </w:r>
            </w:hyperlink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Сайт МБОУ Ульяновская СШ </w:t>
            </w:r>
            <w:proofErr w:type="spellStart"/>
            <w:r w:rsidRPr="00CC00B1">
              <w:rPr>
                <w:sz w:val="24"/>
                <w:szCs w:val="24"/>
              </w:rPr>
              <w:t>Лукояновского</w:t>
            </w:r>
            <w:proofErr w:type="spellEnd"/>
            <w:r w:rsidRPr="00CC00B1">
              <w:rPr>
                <w:sz w:val="24"/>
                <w:szCs w:val="24"/>
              </w:rPr>
              <w:t xml:space="preserve"> района: </w:t>
            </w:r>
            <w:hyperlink r:id="rId56" w:tgtFrame="_blank" w:history="1">
              <w:r w:rsidRPr="00CC00B1">
                <w:rPr>
                  <w:rStyle w:val="a5"/>
                  <w:sz w:val="24"/>
                  <w:szCs w:val="24"/>
                </w:rPr>
                <w:t>http://ulyanovoschool.ucoz.ru/index/regionalnyj_proekt_podderzhki_shkol_s_nizkimi_obrazovatelnymi_rezultatami/0-291</w:t>
              </w:r>
            </w:hyperlink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Сайт управления образования  </w:t>
            </w:r>
            <w:proofErr w:type="spellStart"/>
            <w:r w:rsidRPr="00CC00B1">
              <w:rPr>
                <w:sz w:val="24"/>
                <w:szCs w:val="24"/>
              </w:rPr>
              <w:t>Арзамасского</w:t>
            </w:r>
            <w:proofErr w:type="spellEnd"/>
            <w:r w:rsidRPr="00CC00B1">
              <w:rPr>
                <w:sz w:val="24"/>
                <w:szCs w:val="24"/>
              </w:rPr>
              <w:t xml:space="preserve"> района: </w:t>
            </w:r>
            <w:hyperlink r:id="rId57" w:history="1">
              <w:r w:rsidRPr="00CC00B1">
                <w:rPr>
                  <w:rStyle w:val="a5"/>
                  <w:sz w:val="24"/>
                  <w:szCs w:val="24"/>
                </w:rPr>
                <w:t>http://arzr-obrazov.ucoz.ru/index/sistema_podderzhki_shkol_s_nizkimi_obrazovatelnymi_rezultatami/0-96</w:t>
              </w:r>
            </w:hyperlink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МБОУ </w:t>
            </w:r>
            <w:proofErr w:type="spellStart"/>
            <w:r w:rsidRPr="00CC00B1">
              <w:rPr>
                <w:sz w:val="24"/>
                <w:szCs w:val="24"/>
              </w:rPr>
              <w:t>Выездновская</w:t>
            </w:r>
            <w:proofErr w:type="spellEnd"/>
            <w:r w:rsidRPr="00CC00B1">
              <w:rPr>
                <w:sz w:val="24"/>
                <w:szCs w:val="24"/>
              </w:rPr>
              <w:t xml:space="preserve"> СШ: </w:t>
            </w:r>
            <w:hyperlink r:id="rId58" w:history="1">
              <w:r w:rsidRPr="00CC00B1">
                <w:rPr>
                  <w:rStyle w:val="a5"/>
                  <w:sz w:val="24"/>
                  <w:szCs w:val="24"/>
                </w:rPr>
                <w:t>https://vsosharz.edusite.ru/magicpage.html?page=26655</w:t>
              </w:r>
            </w:hyperlink>
            <w:r w:rsidRPr="00CC00B1">
              <w:rPr>
                <w:sz w:val="24"/>
                <w:szCs w:val="24"/>
              </w:rPr>
              <w:t xml:space="preserve"> </w:t>
            </w:r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МБОУ «</w:t>
            </w:r>
            <w:proofErr w:type="spellStart"/>
            <w:r w:rsidRPr="00CC00B1">
              <w:rPr>
                <w:sz w:val="24"/>
                <w:szCs w:val="24"/>
              </w:rPr>
              <w:t>Водоватовская</w:t>
            </w:r>
            <w:proofErr w:type="spellEnd"/>
            <w:r w:rsidRPr="00CC00B1">
              <w:rPr>
                <w:sz w:val="24"/>
                <w:szCs w:val="24"/>
              </w:rPr>
              <w:t xml:space="preserve"> СШ»:</w:t>
            </w:r>
            <w:hyperlink r:id="rId59" w:history="1">
              <w:r w:rsidRPr="00CC00B1">
                <w:rPr>
                  <w:rStyle w:val="a5"/>
                  <w:sz w:val="24"/>
                  <w:szCs w:val="24"/>
                </w:rPr>
                <w:t>http://wodowskol.ucoz.ru/index/povyshenie_kachestva_obrazovanija/0-91</w:t>
              </w:r>
            </w:hyperlink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Сайт управления образования Варнавинского района: </w:t>
            </w:r>
            <w:hyperlink r:id="rId60" w:history="1">
              <w:r w:rsidRPr="00CC00B1">
                <w:rPr>
                  <w:rStyle w:val="a5"/>
                  <w:sz w:val="24"/>
                  <w:szCs w:val="24"/>
                </w:rPr>
                <w:t>http://ruo-edu.ru/deyatelnost/soprovozhdenie-shkol-s-nizkimi-rezultatami</w:t>
              </w:r>
            </w:hyperlink>
            <w:r w:rsidRPr="00CC00B1">
              <w:rPr>
                <w:sz w:val="24"/>
                <w:szCs w:val="24"/>
              </w:rPr>
              <w:t xml:space="preserve"> </w:t>
            </w:r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  <w:highlight w:val="yellow"/>
              </w:rPr>
            </w:pPr>
            <w:r w:rsidRPr="00CC00B1">
              <w:rPr>
                <w:sz w:val="24"/>
                <w:szCs w:val="24"/>
              </w:rPr>
              <w:t xml:space="preserve">Сайт МБОУ </w:t>
            </w:r>
            <w:proofErr w:type="spellStart"/>
            <w:r w:rsidRPr="00CC00B1">
              <w:rPr>
                <w:sz w:val="24"/>
                <w:szCs w:val="24"/>
              </w:rPr>
              <w:t>Варнавинская</w:t>
            </w:r>
            <w:proofErr w:type="spellEnd"/>
            <w:r w:rsidRPr="00CC00B1">
              <w:rPr>
                <w:sz w:val="24"/>
                <w:szCs w:val="24"/>
              </w:rPr>
              <w:t xml:space="preserve"> СШ:  </w:t>
            </w:r>
            <w:hyperlink r:id="rId61" w:history="1">
              <w:r w:rsidRPr="00CC00B1">
                <w:rPr>
                  <w:rStyle w:val="a5"/>
                  <w:sz w:val="24"/>
                  <w:szCs w:val="24"/>
                </w:rPr>
                <w:t>http://varnavinschool.ru</w:t>
              </w:r>
            </w:hyperlink>
            <w:r w:rsidRPr="00CC00B1">
              <w:rPr>
                <w:sz w:val="24"/>
                <w:szCs w:val="24"/>
              </w:rPr>
              <w:t xml:space="preserve">  </w:t>
            </w:r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Сайт МБОУ </w:t>
            </w:r>
            <w:proofErr w:type="spellStart"/>
            <w:r w:rsidRPr="00CC00B1">
              <w:rPr>
                <w:sz w:val="24"/>
                <w:szCs w:val="24"/>
              </w:rPr>
              <w:t>Восходовская</w:t>
            </w:r>
            <w:proofErr w:type="spellEnd"/>
            <w:r w:rsidRPr="00CC00B1">
              <w:rPr>
                <w:sz w:val="24"/>
                <w:szCs w:val="24"/>
              </w:rPr>
              <w:t xml:space="preserve"> ОШ: </w:t>
            </w:r>
            <w:hyperlink r:id="rId62" w:history="1">
              <w:r w:rsidRPr="00CC00B1">
                <w:rPr>
                  <w:rStyle w:val="a5"/>
                  <w:sz w:val="24"/>
                  <w:szCs w:val="24"/>
                </w:rPr>
                <w:t>http://voshodschool.ucoz.ru/index/shnor/0-130</w:t>
              </w:r>
            </w:hyperlink>
            <w:r w:rsidRPr="00CC00B1">
              <w:rPr>
                <w:sz w:val="24"/>
                <w:szCs w:val="24"/>
              </w:rPr>
              <w:t xml:space="preserve"> </w:t>
            </w:r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Сайт управления образования Администрации городского округа </w:t>
            </w:r>
            <w:proofErr w:type="spellStart"/>
            <w:r w:rsidRPr="00CC00B1">
              <w:rPr>
                <w:sz w:val="24"/>
                <w:szCs w:val="24"/>
              </w:rPr>
              <w:t>Навашинский</w:t>
            </w:r>
            <w:proofErr w:type="spellEnd"/>
            <w:r w:rsidRPr="00CC00B1">
              <w:rPr>
                <w:sz w:val="24"/>
                <w:szCs w:val="24"/>
              </w:rPr>
              <w:t xml:space="preserve">: </w:t>
            </w:r>
            <w:r w:rsidRPr="00CC00B1">
              <w:rPr>
                <w:rStyle w:val="a5"/>
                <w:sz w:val="24"/>
                <w:szCs w:val="24"/>
              </w:rPr>
              <w:t>http://yonav.ucoz.ru</w:t>
            </w:r>
            <w:r w:rsidRPr="00CC00B1">
              <w:rPr>
                <w:sz w:val="24"/>
                <w:szCs w:val="24"/>
              </w:rPr>
              <w:t xml:space="preserve"> </w:t>
            </w:r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Сайт РЦОО городского округа </w:t>
            </w:r>
            <w:proofErr w:type="spellStart"/>
            <w:r w:rsidRPr="00CC00B1">
              <w:rPr>
                <w:sz w:val="24"/>
                <w:szCs w:val="24"/>
              </w:rPr>
              <w:t>Навашинский</w:t>
            </w:r>
            <w:proofErr w:type="spellEnd"/>
            <w:r w:rsidRPr="00CC00B1">
              <w:rPr>
                <w:sz w:val="24"/>
                <w:szCs w:val="24"/>
              </w:rPr>
              <w:t xml:space="preserve">: </w:t>
            </w:r>
            <w:hyperlink r:id="rId63" w:history="1">
              <w:r w:rsidRPr="00CC00B1">
                <w:rPr>
                  <w:rStyle w:val="a5"/>
                  <w:sz w:val="24"/>
                  <w:szCs w:val="24"/>
                </w:rPr>
                <w:t>http://rzoo.edusite.ru/p1aa1.html</w:t>
              </w:r>
            </w:hyperlink>
            <w:r w:rsidRPr="00CC00B1">
              <w:rPr>
                <w:sz w:val="24"/>
                <w:szCs w:val="24"/>
              </w:rPr>
              <w:t xml:space="preserve"> </w:t>
            </w:r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Сайт МБОУ «</w:t>
            </w:r>
            <w:proofErr w:type="spellStart"/>
            <w:r w:rsidRPr="00CC00B1">
              <w:rPr>
                <w:sz w:val="24"/>
                <w:szCs w:val="24"/>
              </w:rPr>
              <w:t>Большеокуловская</w:t>
            </w:r>
            <w:proofErr w:type="spellEnd"/>
            <w:r w:rsidRPr="00CC00B1">
              <w:rPr>
                <w:sz w:val="24"/>
                <w:szCs w:val="24"/>
              </w:rPr>
              <w:t xml:space="preserve"> средняя школа»: </w:t>
            </w:r>
            <w:hyperlink r:id="rId64" w:history="1">
              <w:r w:rsidRPr="00CC00B1">
                <w:rPr>
                  <w:sz w:val="24"/>
                  <w:szCs w:val="24"/>
                </w:rPr>
                <w:t>http://moubokulovo.edusite.ru</w:t>
              </w:r>
            </w:hyperlink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Сайт МАОУ «</w:t>
            </w:r>
            <w:proofErr w:type="spellStart"/>
            <w:r w:rsidRPr="00CC00B1">
              <w:rPr>
                <w:sz w:val="24"/>
                <w:szCs w:val="24"/>
              </w:rPr>
              <w:t>Натальинская</w:t>
            </w:r>
            <w:proofErr w:type="spellEnd"/>
            <w:r w:rsidRPr="00CC00B1">
              <w:rPr>
                <w:sz w:val="24"/>
                <w:szCs w:val="24"/>
              </w:rPr>
              <w:t xml:space="preserve"> средняя школа»: </w:t>
            </w:r>
            <w:hyperlink r:id="rId65" w:history="1">
              <w:r w:rsidRPr="00CC00B1">
                <w:rPr>
                  <w:sz w:val="24"/>
                  <w:szCs w:val="24"/>
                </w:rPr>
                <w:t>http://natalinska-soch.edusite.ru</w:t>
              </w:r>
            </w:hyperlink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Сайт управления образования Воскресенского  района: </w:t>
            </w:r>
            <w:hyperlink r:id="rId66" w:history="1">
              <w:r w:rsidRPr="00CC00B1">
                <w:rPr>
                  <w:rStyle w:val="a5"/>
                  <w:sz w:val="24"/>
                  <w:szCs w:val="24"/>
                </w:rPr>
                <w:t>http://vsk-upravlenie.ru/index.php?option=com_content&amp;view=category&amp;id=76&amp;Itemid=305</w:t>
              </w:r>
            </w:hyperlink>
            <w:r w:rsidRPr="00CC00B1">
              <w:rPr>
                <w:sz w:val="24"/>
                <w:szCs w:val="24"/>
                <w:highlight w:val="yellow"/>
              </w:rPr>
              <w:t xml:space="preserve"> </w:t>
            </w:r>
          </w:p>
          <w:p w:rsidR="00A175D6" w:rsidRPr="00CC00B1" w:rsidRDefault="00A175D6" w:rsidP="00C3600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Сайт филиала МОУ Богородской СШ </w:t>
            </w:r>
            <w:proofErr w:type="spellStart"/>
            <w:r w:rsidRPr="00CC00B1">
              <w:rPr>
                <w:sz w:val="24"/>
                <w:szCs w:val="24"/>
              </w:rPr>
              <w:t>Егоровская</w:t>
            </w:r>
            <w:proofErr w:type="spellEnd"/>
            <w:r w:rsidRPr="00CC00B1">
              <w:rPr>
                <w:sz w:val="24"/>
                <w:szCs w:val="24"/>
              </w:rPr>
              <w:t xml:space="preserve"> ОШ </w:t>
            </w:r>
            <w:hyperlink r:id="rId67" w:history="1">
              <w:r w:rsidRPr="00CC00B1">
                <w:rPr>
                  <w:rStyle w:val="a5"/>
                  <w:sz w:val="24"/>
                  <w:szCs w:val="24"/>
                </w:rPr>
                <w:t>http://egorowo.ucoz.ru/index/regionalnyj_proekt_po_vyravnivaniju_obrazovatelnykh_rezultatov/0-113</w:t>
              </w:r>
            </w:hyperlink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Сайт МОУ Воскресенская СШ </w:t>
            </w:r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lastRenderedPageBreak/>
              <w:t xml:space="preserve">Сайт управления образования  Городецкого района: </w:t>
            </w:r>
            <w:hyperlink r:id="rId68" w:history="1">
              <w:r w:rsidRPr="00CC00B1">
                <w:rPr>
                  <w:rStyle w:val="a5"/>
                  <w:sz w:val="24"/>
                  <w:szCs w:val="24"/>
                </w:rPr>
                <w:t>https://gorodets-adm.ru/administratsiya-rayona/struktura-administratsii/obshchee-obrazovanie/metodicheskaya-podderzhka-shkol-s-nizkimi-obrazova/</w:t>
              </w:r>
            </w:hyperlink>
            <w:r w:rsidRPr="00CC00B1">
              <w:rPr>
                <w:sz w:val="24"/>
                <w:szCs w:val="24"/>
              </w:rPr>
              <w:t xml:space="preserve">  </w:t>
            </w:r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Сайт МБОУ СШ №5:  </w:t>
            </w:r>
            <w:hyperlink r:id="rId69" w:history="1">
              <w:r w:rsidRPr="00CC00B1">
                <w:rPr>
                  <w:rStyle w:val="a5"/>
                  <w:sz w:val="24"/>
                  <w:szCs w:val="24"/>
                </w:rPr>
                <w:t>http://school-5-gor.ucoz.ru/index/proekt_po_podderzhke_shnor/0-173</w:t>
              </w:r>
            </w:hyperlink>
            <w:r w:rsidRPr="00CC00B1">
              <w:rPr>
                <w:sz w:val="24"/>
                <w:szCs w:val="24"/>
              </w:rPr>
              <w:t xml:space="preserve"> </w:t>
            </w:r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Сайт МБОУ СШ №8 </w:t>
            </w:r>
            <w:hyperlink r:id="rId70" w:anchor="obraz" w:history="1">
              <w:r w:rsidRPr="00CC00B1">
                <w:rPr>
                  <w:rStyle w:val="a5"/>
                  <w:sz w:val="24"/>
                  <w:szCs w:val="24"/>
                </w:rPr>
                <w:t>https://sc8zav.ucoz.ru/index/obrazovanie/0-76#obraz</w:t>
              </w:r>
            </w:hyperlink>
            <w:r w:rsidRPr="00CC00B1">
              <w:rPr>
                <w:sz w:val="24"/>
                <w:szCs w:val="24"/>
              </w:rPr>
              <w:t xml:space="preserve">   </w:t>
            </w:r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 xml:space="preserve">Сайт МБОУ СШ №15 </w:t>
            </w:r>
            <w:hyperlink r:id="rId71" w:history="1">
              <w:r w:rsidRPr="00CC00B1">
                <w:rPr>
                  <w:rStyle w:val="a5"/>
                  <w:sz w:val="24"/>
                  <w:szCs w:val="24"/>
                </w:rPr>
                <w:t>http://school15zav.edusite.ru/p116aa1.html</w:t>
              </w:r>
            </w:hyperlink>
            <w:r w:rsidRPr="00CC00B1">
              <w:rPr>
                <w:sz w:val="24"/>
                <w:szCs w:val="24"/>
              </w:rPr>
              <w:t xml:space="preserve"> </w:t>
            </w:r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Сайт МБОУ «</w:t>
            </w:r>
            <w:proofErr w:type="spellStart"/>
            <w:r w:rsidRPr="00CC00B1">
              <w:rPr>
                <w:sz w:val="24"/>
                <w:szCs w:val="24"/>
              </w:rPr>
              <w:t>Ковригинская</w:t>
            </w:r>
            <w:proofErr w:type="spellEnd"/>
            <w:r w:rsidRPr="00CC00B1">
              <w:rPr>
                <w:sz w:val="24"/>
                <w:szCs w:val="24"/>
              </w:rPr>
              <w:t xml:space="preserve"> основная школа» </w:t>
            </w:r>
            <w:hyperlink r:id="rId72" w:history="1">
              <w:r w:rsidRPr="00CC00B1">
                <w:rPr>
                  <w:rStyle w:val="a5"/>
                  <w:sz w:val="24"/>
                  <w:szCs w:val="24"/>
                </w:rPr>
                <w:t>https://sckovrigino.edusite.ru/p79aa1.html</w:t>
              </w:r>
            </w:hyperlink>
            <w:r w:rsidRPr="00CC00B1">
              <w:rPr>
                <w:sz w:val="24"/>
                <w:szCs w:val="24"/>
              </w:rPr>
              <w:t xml:space="preserve"> </w:t>
            </w:r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Сайт МБОУ «</w:t>
            </w:r>
            <w:proofErr w:type="spellStart"/>
            <w:r w:rsidRPr="00CC00B1">
              <w:rPr>
                <w:sz w:val="24"/>
                <w:szCs w:val="24"/>
              </w:rPr>
              <w:t>Зиняковская</w:t>
            </w:r>
            <w:proofErr w:type="spellEnd"/>
            <w:r w:rsidRPr="00CC00B1">
              <w:rPr>
                <w:sz w:val="24"/>
                <w:szCs w:val="24"/>
              </w:rPr>
              <w:t xml:space="preserve"> основная школа» </w:t>
            </w:r>
            <w:hyperlink r:id="rId73" w:history="1">
              <w:r w:rsidRPr="00CC00B1">
                <w:rPr>
                  <w:rStyle w:val="a5"/>
                  <w:sz w:val="24"/>
                  <w:szCs w:val="24"/>
                </w:rPr>
                <w:t>http://ziniakischool.ucoz.ru/index/proekt_po_vnedreniju_modeli_podderzhki_shkol_s_nizkimi_rezultatami_obuchenija/0-145</w:t>
              </w:r>
            </w:hyperlink>
            <w:r w:rsidRPr="00CC00B1">
              <w:rPr>
                <w:sz w:val="24"/>
                <w:szCs w:val="24"/>
              </w:rPr>
              <w:t xml:space="preserve"> </w:t>
            </w:r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  <w:r w:rsidRPr="00CC00B1">
              <w:rPr>
                <w:sz w:val="24"/>
                <w:szCs w:val="24"/>
              </w:rPr>
              <w:t>Сайт МБОУ «</w:t>
            </w:r>
            <w:proofErr w:type="spellStart"/>
            <w:r w:rsidRPr="00CC00B1">
              <w:rPr>
                <w:sz w:val="24"/>
                <w:szCs w:val="24"/>
              </w:rPr>
              <w:t>Серковская</w:t>
            </w:r>
            <w:proofErr w:type="spellEnd"/>
            <w:r w:rsidRPr="00CC00B1">
              <w:rPr>
                <w:sz w:val="24"/>
                <w:szCs w:val="24"/>
              </w:rPr>
              <w:t xml:space="preserve"> основная школа им. Снегирева В.А»: </w:t>
            </w:r>
            <w:hyperlink r:id="rId74" w:history="1">
              <w:r w:rsidRPr="00CC00B1">
                <w:rPr>
                  <w:rStyle w:val="a5"/>
                  <w:sz w:val="24"/>
                  <w:szCs w:val="24"/>
                </w:rPr>
                <w:t>https://sercovoschool.edusite.ru/p20aa1.html</w:t>
              </w:r>
            </w:hyperlink>
            <w:r w:rsidRPr="00CC00B1">
              <w:rPr>
                <w:sz w:val="24"/>
                <w:szCs w:val="24"/>
              </w:rPr>
              <w:t xml:space="preserve"> </w:t>
            </w:r>
          </w:p>
          <w:p w:rsidR="00A175D6" w:rsidRPr="00CC00B1" w:rsidRDefault="00A175D6" w:rsidP="00C36009">
            <w:pPr>
              <w:jc w:val="both"/>
              <w:rPr>
                <w:sz w:val="24"/>
                <w:szCs w:val="24"/>
              </w:rPr>
            </w:pPr>
          </w:p>
        </w:tc>
      </w:tr>
    </w:tbl>
    <w:p w:rsidR="00A175D6" w:rsidRPr="00CC00B1" w:rsidRDefault="00A175D6" w:rsidP="00A175D6">
      <w:pPr>
        <w:pStyle w:val="a4"/>
        <w:spacing w:before="0" w:beforeAutospacing="0" w:after="0" w:afterAutospacing="0"/>
        <w:jc w:val="center"/>
        <w:rPr>
          <w:b/>
          <w:lang w:eastAsia="en-US"/>
        </w:rPr>
      </w:pPr>
    </w:p>
    <w:p w:rsidR="00A175D6" w:rsidRPr="00CC00B1" w:rsidRDefault="00A175D6" w:rsidP="00A175D6">
      <w:pPr>
        <w:pStyle w:val="a4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lang w:eastAsia="en-US"/>
        </w:rPr>
      </w:pPr>
    </w:p>
    <w:p w:rsidR="00A175D6" w:rsidRPr="00CC00B1" w:rsidRDefault="00A175D6" w:rsidP="00A175D6">
      <w:pPr>
        <w:jc w:val="center"/>
        <w:rPr>
          <w:b/>
          <w:sz w:val="24"/>
          <w:szCs w:val="24"/>
        </w:rPr>
      </w:pPr>
    </w:p>
    <w:p w:rsidR="00A175D6" w:rsidRPr="00CC00B1" w:rsidRDefault="00A175D6" w:rsidP="00A175D6">
      <w:pPr>
        <w:jc w:val="center"/>
        <w:rPr>
          <w:b/>
          <w:sz w:val="24"/>
          <w:szCs w:val="24"/>
        </w:rPr>
      </w:pPr>
    </w:p>
    <w:p w:rsidR="00A175D6" w:rsidRPr="00CC00B1" w:rsidRDefault="00A175D6" w:rsidP="00A175D6">
      <w:pPr>
        <w:jc w:val="center"/>
        <w:rPr>
          <w:sz w:val="24"/>
          <w:szCs w:val="24"/>
        </w:rPr>
        <w:sectPr w:rsidR="00A175D6" w:rsidRPr="00CC00B1" w:rsidSect="00C36009">
          <w:pgSz w:w="16838" w:h="11906" w:orient="landscape"/>
          <w:pgMar w:top="1276" w:right="962" w:bottom="851" w:left="1134" w:header="709" w:footer="709" w:gutter="0"/>
          <w:pgNumType w:start="1"/>
          <w:cols w:space="708"/>
          <w:docGrid w:linePitch="360"/>
        </w:sectPr>
      </w:pPr>
    </w:p>
    <w:p w:rsidR="00A175D6" w:rsidRPr="00CC00B1" w:rsidRDefault="00A175D6" w:rsidP="00A175D6">
      <w:pPr>
        <w:jc w:val="right"/>
        <w:rPr>
          <w:b/>
          <w:sz w:val="24"/>
          <w:szCs w:val="24"/>
        </w:rPr>
      </w:pPr>
      <w:r w:rsidRPr="00CC00B1">
        <w:rPr>
          <w:b/>
          <w:sz w:val="24"/>
          <w:szCs w:val="24"/>
        </w:rPr>
        <w:lastRenderedPageBreak/>
        <w:t>Приложение к отчету №1</w:t>
      </w:r>
    </w:p>
    <w:p w:rsidR="00A175D6" w:rsidRPr="00CC00B1" w:rsidRDefault="00A175D6" w:rsidP="00A175D6">
      <w:pPr>
        <w:jc w:val="center"/>
        <w:rPr>
          <w:b/>
          <w:sz w:val="24"/>
          <w:szCs w:val="24"/>
        </w:rPr>
      </w:pPr>
      <w:r w:rsidRPr="00CC00B1">
        <w:rPr>
          <w:b/>
          <w:sz w:val="24"/>
          <w:szCs w:val="24"/>
        </w:rPr>
        <w:t>Аналитическая справка</w:t>
      </w:r>
    </w:p>
    <w:p w:rsidR="00A175D6" w:rsidRPr="00CC00B1" w:rsidRDefault="00A175D6" w:rsidP="00A175D6">
      <w:pPr>
        <w:jc w:val="center"/>
        <w:rPr>
          <w:b/>
          <w:sz w:val="24"/>
          <w:szCs w:val="24"/>
        </w:rPr>
      </w:pPr>
      <w:r w:rsidRPr="00CC00B1">
        <w:rPr>
          <w:b/>
          <w:sz w:val="24"/>
          <w:szCs w:val="24"/>
        </w:rPr>
        <w:t>о результатах диагностики (входного мониторинга) причин низких образовательных результатов ОО с низкими образовательными результатами - участниц проекта по внедрению модели поддержки школ с низкими результатами обучения</w:t>
      </w:r>
    </w:p>
    <w:p w:rsidR="00A175D6" w:rsidRPr="00CC00B1" w:rsidRDefault="00A175D6" w:rsidP="00A175D6">
      <w:pPr>
        <w:jc w:val="center"/>
        <w:rPr>
          <w:b/>
          <w:sz w:val="24"/>
          <w:szCs w:val="24"/>
        </w:rPr>
      </w:pPr>
    </w:p>
    <w:p w:rsidR="00A175D6" w:rsidRPr="00CC00B1" w:rsidRDefault="00A175D6" w:rsidP="00A175D6">
      <w:pPr>
        <w:ind w:firstLine="709"/>
        <w:jc w:val="both"/>
        <w:rPr>
          <w:b/>
          <w:sz w:val="24"/>
          <w:szCs w:val="24"/>
        </w:rPr>
      </w:pPr>
      <w:r w:rsidRPr="00CC00B1">
        <w:rPr>
          <w:b/>
          <w:sz w:val="24"/>
          <w:szCs w:val="24"/>
        </w:rPr>
        <w:t>1. Общие положения.</w:t>
      </w:r>
    </w:p>
    <w:p w:rsidR="00A175D6" w:rsidRPr="00CC00B1" w:rsidRDefault="00A175D6" w:rsidP="00A175D6">
      <w:pPr>
        <w:pStyle w:val="a9"/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Диагностика причин низких образовательных результатов проводилась в соответствии с планом мероприятий («дорожная карта») реализации проекта по внедрению модели поддержки школ с </w:t>
      </w:r>
      <w:proofErr w:type="spellStart"/>
      <w:r w:rsidRPr="00CC00B1">
        <w:rPr>
          <w:sz w:val="24"/>
          <w:szCs w:val="24"/>
        </w:rPr>
        <w:t>низкимирезультатами</w:t>
      </w:r>
      <w:proofErr w:type="spellEnd"/>
      <w:r w:rsidRPr="00CC00B1">
        <w:rPr>
          <w:sz w:val="24"/>
          <w:szCs w:val="24"/>
        </w:rPr>
        <w:t xml:space="preserve"> обучения и школ, функционирующих в сложных социальных условиях, в Нижегородской области (приказ министерства образования, науки и молодежной </w:t>
      </w:r>
      <w:proofErr w:type="spellStart"/>
      <w:r w:rsidRPr="00CC00B1">
        <w:rPr>
          <w:sz w:val="24"/>
          <w:szCs w:val="24"/>
        </w:rPr>
        <w:t>политикиНижегородской</w:t>
      </w:r>
      <w:proofErr w:type="spellEnd"/>
      <w:r w:rsidRPr="00CC00B1">
        <w:rPr>
          <w:sz w:val="24"/>
          <w:szCs w:val="24"/>
        </w:rPr>
        <w:t xml:space="preserve"> области№ 316-01-63-610/20 от 12.03.2020 г.)</w:t>
      </w:r>
    </w:p>
    <w:p w:rsidR="00A175D6" w:rsidRPr="00CC00B1" w:rsidRDefault="00A175D6" w:rsidP="00A175D6">
      <w:pPr>
        <w:pStyle w:val="a9"/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Содержание диагностических процедура определялось технологией и инструментарием портфеля диагностических методик, разработанными сотрудниками отдела внутреннего аудита образовательных процессов ГБОУ ДПО НИРО. </w:t>
      </w:r>
    </w:p>
    <w:p w:rsidR="00A175D6" w:rsidRPr="00CC00B1" w:rsidRDefault="00A175D6" w:rsidP="00A175D6">
      <w:pPr>
        <w:pStyle w:val="31"/>
        <w:spacing w:line="240" w:lineRule="auto"/>
        <w:ind w:firstLine="993"/>
        <w:rPr>
          <w:sz w:val="24"/>
          <w:szCs w:val="24"/>
          <w:lang w:eastAsia="en-US"/>
        </w:rPr>
      </w:pPr>
      <w:r w:rsidRPr="00CC00B1">
        <w:rPr>
          <w:sz w:val="24"/>
          <w:szCs w:val="24"/>
        </w:rPr>
        <w:t>Наполнение  диагностического портфеля определялось теми факторами, которые, на наш взгляд, оказывают влияние на формирование образовательных результатов.</w:t>
      </w:r>
      <w:r w:rsidRPr="00CC00B1">
        <w:rPr>
          <w:sz w:val="24"/>
          <w:szCs w:val="24"/>
          <w:lang w:eastAsia="en-US"/>
        </w:rPr>
        <w:t xml:space="preserve"> К этим факторам относятся: </w:t>
      </w:r>
    </w:p>
    <w:p w:rsidR="00A175D6" w:rsidRPr="00CC00B1" w:rsidRDefault="00A175D6" w:rsidP="00A175D6">
      <w:pPr>
        <w:pStyle w:val="4"/>
        <w:numPr>
          <w:ilvl w:val="0"/>
          <w:numId w:val="34"/>
        </w:numPr>
        <w:spacing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CC00B1">
        <w:rPr>
          <w:rFonts w:ascii="Times New Roman" w:hAnsi="Times New Roman"/>
          <w:color w:val="000000"/>
          <w:sz w:val="24"/>
          <w:szCs w:val="24"/>
        </w:rPr>
        <w:t>особенности учеников, составляющие их неготовность к обучению на уровне основного и общего (среднего) образования и неумение принимать решение в ситуации выбора дальнейшего профессионального пути ;</w:t>
      </w:r>
    </w:p>
    <w:p w:rsidR="00A175D6" w:rsidRPr="00CC00B1" w:rsidRDefault="00A175D6" w:rsidP="00A175D6">
      <w:pPr>
        <w:pStyle w:val="4"/>
        <w:numPr>
          <w:ilvl w:val="0"/>
          <w:numId w:val="34"/>
        </w:numPr>
        <w:spacing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CC00B1">
        <w:rPr>
          <w:rFonts w:ascii="Times New Roman" w:hAnsi="Times New Roman"/>
          <w:color w:val="000000"/>
          <w:sz w:val="24"/>
          <w:szCs w:val="24"/>
        </w:rPr>
        <w:t>недостаток профессиональной компетентности администрации школы в управлении достижением планируемых образовательных результатов, включающей умение обеспечивать системность, технологичность, результативность и эффективность организационно-управленческих условий для получения необходимых образовательных;</w:t>
      </w:r>
    </w:p>
    <w:p w:rsidR="00A175D6" w:rsidRPr="00CC00B1" w:rsidRDefault="00A175D6" w:rsidP="00A175D6">
      <w:pPr>
        <w:pStyle w:val="4"/>
        <w:numPr>
          <w:ilvl w:val="0"/>
          <w:numId w:val="33"/>
        </w:numPr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CC00B1">
        <w:rPr>
          <w:rFonts w:ascii="Times New Roman" w:hAnsi="Times New Roman"/>
          <w:color w:val="000000"/>
          <w:sz w:val="24"/>
          <w:szCs w:val="24"/>
        </w:rPr>
        <w:t>недостаток профессиональной (методической) компетентности педагога, включающей умения обеспечить педагогические условия для достижения обучающимися высоких образовательных результатов;</w:t>
      </w:r>
    </w:p>
    <w:p w:rsidR="00A175D6" w:rsidRPr="00CC00B1" w:rsidRDefault="00A175D6" w:rsidP="00A175D6">
      <w:pPr>
        <w:pStyle w:val="4"/>
        <w:numPr>
          <w:ilvl w:val="0"/>
          <w:numId w:val="33"/>
        </w:numPr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CC00B1">
        <w:rPr>
          <w:rFonts w:ascii="Times New Roman" w:hAnsi="Times New Roman"/>
          <w:color w:val="000000"/>
          <w:sz w:val="24"/>
          <w:szCs w:val="24"/>
        </w:rPr>
        <w:t>неадекватность образовательного запроса родителей к школе.</w:t>
      </w:r>
    </w:p>
    <w:p w:rsidR="00A175D6" w:rsidRPr="00CC00B1" w:rsidRDefault="00A175D6" w:rsidP="00A175D6">
      <w:pPr>
        <w:ind w:firstLine="709"/>
        <w:jc w:val="both"/>
        <w:rPr>
          <w:b/>
          <w:sz w:val="24"/>
          <w:szCs w:val="24"/>
        </w:rPr>
      </w:pPr>
      <w:r w:rsidRPr="00CC00B1">
        <w:rPr>
          <w:b/>
          <w:sz w:val="24"/>
          <w:szCs w:val="24"/>
        </w:rPr>
        <w:t>2. Цели диагностики: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- выявление и анализ дефицита в остаточных предметных знаниях обучающихся 8-х и 10-х классов и умениях осуществлять действия с содержанием отдельных разделов образовательной программы по предмету (далее – диагностика предметных дефицитов);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- определение личностных дефицитов обучающихся, влияющих на образовательные результаты в итоговой аттестации (далее – диагностика личностных дефицитов);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- определение особенностей образовательного запроса родителей к школе и уровень их готовности принимать участие в достижении образовательных результатов обучающихся (далее – диагностика образовательного запроса родителей);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- выявление дефицитов профессиональных (методических) компетентностей педагогов, в системе, обеспечивающих педагогические условия для </w:t>
      </w:r>
      <w:proofErr w:type="spellStart"/>
      <w:r w:rsidRPr="00CC00B1">
        <w:rPr>
          <w:sz w:val="24"/>
          <w:szCs w:val="24"/>
        </w:rPr>
        <w:t>полученияобразовательныхрезультатов</w:t>
      </w:r>
      <w:proofErr w:type="spellEnd"/>
      <w:r w:rsidRPr="00CC00B1">
        <w:rPr>
          <w:sz w:val="24"/>
          <w:szCs w:val="24"/>
        </w:rPr>
        <w:t xml:space="preserve"> обучающихся (далее – диагностика педагогических дефицитов) и мнения педагогов об организационно-управленческих условиях, обеспечивающих образовательные результаты обучающихся (учитываются при анализе организационно-управленческих условиях);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- </w:t>
      </w:r>
      <w:r w:rsidRPr="00CC00B1">
        <w:rPr>
          <w:color w:val="000000"/>
          <w:sz w:val="24"/>
          <w:szCs w:val="24"/>
        </w:rPr>
        <w:t>выявление дефицитов организационно-управленческих условий обеспечения качества образования: в системе информационно-аналитического обеспечения работы школы, в организации образовательной деятельности, обеспечивающей получение высоких образовательных результатов, в системе стимулирования педагогов к получению высоких образовательных результатов,  в системе работы с педагогическими кадрами, в организации контроля и мониторингов образовательных результатов в школе, в материально-техническом обеспечении, в использовании возможностей социокультурной  среды ОО.</w:t>
      </w:r>
      <w:r w:rsidRPr="00CC00B1">
        <w:rPr>
          <w:sz w:val="24"/>
          <w:szCs w:val="24"/>
        </w:rPr>
        <w:t xml:space="preserve"> (далее – диагностика </w:t>
      </w:r>
      <w:r w:rsidRPr="00CC00B1">
        <w:rPr>
          <w:color w:val="000000"/>
          <w:sz w:val="24"/>
          <w:szCs w:val="24"/>
        </w:rPr>
        <w:t>организационно-управленческих</w:t>
      </w:r>
      <w:r w:rsidRPr="00CC00B1">
        <w:rPr>
          <w:sz w:val="24"/>
          <w:szCs w:val="24"/>
        </w:rPr>
        <w:t xml:space="preserve"> дефицитов).</w:t>
      </w:r>
    </w:p>
    <w:p w:rsidR="00A175D6" w:rsidRPr="00CC00B1" w:rsidRDefault="00A175D6" w:rsidP="00A175D6">
      <w:pPr>
        <w:ind w:firstLine="709"/>
        <w:jc w:val="both"/>
        <w:rPr>
          <w:b/>
          <w:sz w:val="24"/>
          <w:szCs w:val="24"/>
        </w:rPr>
      </w:pPr>
      <w:r w:rsidRPr="00CC00B1">
        <w:rPr>
          <w:b/>
          <w:sz w:val="24"/>
          <w:szCs w:val="24"/>
        </w:rPr>
        <w:t xml:space="preserve">3. Методы проведения диагностики. </w:t>
      </w:r>
    </w:p>
    <w:p w:rsidR="00A175D6" w:rsidRPr="00CC00B1" w:rsidRDefault="00A175D6" w:rsidP="00A175D6">
      <w:pPr>
        <w:pStyle w:val="31"/>
        <w:spacing w:line="240" w:lineRule="auto"/>
        <w:ind w:firstLine="993"/>
        <w:rPr>
          <w:sz w:val="24"/>
          <w:szCs w:val="24"/>
        </w:rPr>
      </w:pPr>
      <w:r w:rsidRPr="00CC00B1">
        <w:rPr>
          <w:sz w:val="24"/>
          <w:szCs w:val="24"/>
        </w:rPr>
        <w:lastRenderedPageBreak/>
        <w:t>В качестве методов изучения причин стабильно низких образовательных результатов ОО можно выделить следующие:</w:t>
      </w:r>
    </w:p>
    <w:p w:rsidR="00A175D6" w:rsidRPr="00CC00B1" w:rsidRDefault="00A175D6" w:rsidP="00A175D6">
      <w:pPr>
        <w:pStyle w:val="31"/>
        <w:spacing w:line="240" w:lineRule="auto"/>
        <w:ind w:firstLine="993"/>
        <w:rPr>
          <w:sz w:val="24"/>
          <w:szCs w:val="24"/>
        </w:rPr>
      </w:pPr>
      <w:r w:rsidRPr="00CC00B1">
        <w:rPr>
          <w:sz w:val="24"/>
          <w:szCs w:val="24"/>
        </w:rPr>
        <w:t xml:space="preserve">- анализ диагностических работ, выполненных учащимися. Качественный и качественно-количественный анализ результатов диагностических работ позволяет выявить и </w:t>
      </w:r>
      <w:proofErr w:type="spellStart"/>
      <w:r w:rsidRPr="00CC00B1">
        <w:rPr>
          <w:sz w:val="24"/>
          <w:szCs w:val="24"/>
        </w:rPr>
        <w:t>типологизировать</w:t>
      </w:r>
      <w:proofErr w:type="spellEnd"/>
      <w:r w:rsidRPr="00CC00B1">
        <w:rPr>
          <w:sz w:val="24"/>
          <w:szCs w:val="24"/>
        </w:rPr>
        <w:t xml:space="preserve"> предметные дефициты обучающихся и определить динамику их изменений. </w:t>
      </w:r>
    </w:p>
    <w:p w:rsidR="00A175D6" w:rsidRPr="00CC00B1" w:rsidRDefault="00A175D6" w:rsidP="00A175D6">
      <w:pPr>
        <w:ind w:firstLine="992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-тестирование обучающихся, позволяющее выявить уровень проявления качеств личности, а также их соответствие определенным нормам путем анализа ответов испытуемых на специально сформулированные вопросы;</w:t>
      </w:r>
    </w:p>
    <w:p w:rsidR="00A175D6" w:rsidRPr="00CC00B1" w:rsidRDefault="00A175D6" w:rsidP="00A175D6">
      <w:pPr>
        <w:pStyle w:val="31"/>
        <w:spacing w:line="240" w:lineRule="auto"/>
        <w:ind w:firstLine="993"/>
        <w:rPr>
          <w:sz w:val="24"/>
          <w:szCs w:val="24"/>
        </w:rPr>
      </w:pPr>
      <w:r w:rsidRPr="00CC00B1">
        <w:rPr>
          <w:sz w:val="24"/>
          <w:szCs w:val="24"/>
        </w:rPr>
        <w:t>- анкетирование родителей обучающихся  с использованием анкет, имеющих заранее предусмотренные ответы.</w:t>
      </w:r>
    </w:p>
    <w:p w:rsidR="00A175D6" w:rsidRPr="00CC00B1" w:rsidRDefault="00A175D6" w:rsidP="00A175D6">
      <w:pPr>
        <w:pStyle w:val="31"/>
        <w:spacing w:line="240" w:lineRule="auto"/>
        <w:ind w:firstLine="993"/>
        <w:rPr>
          <w:sz w:val="24"/>
          <w:szCs w:val="24"/>
        </w:rPr>
      </w:pPr>
      <w:r w:rsidRPr="00CC00B1">
        <w:rPr>
          <w:sz w:val="24"/>
          <w:szCs w:val="24"/>
        </w:rPr>
        <w:t xml:space="preserve">- опросы субъектов образовательных отношений – письменное обращение экспертов с вопросами, содержание которых представляет изучаемую проблему на уровне эмпирических индикаторов,  фиксация, аналитическая обработка полученных ответов и их интерпретация. Инструментом проведения опросов являются специально разработанные анкеты.  </w:t>
      </w:r>
    </w:p>
    <w:p w:rsidR="00A175D6" w:rsidRPr="00CC00B1" w:rsidRDefault="00A175D6" w:rsidP="00A175D6">
      <w:pPr>
        <w:pStyle w:val="31"/>
        <w:spacing w:line="240" w:lineRule="auto"/>
        <w:ind w:firstLine="993"/>
        <w:rPr>
          <w:sz w:val="24"/>
          <w:szCs w:val="24"/>
        </w:rPr>
      </w:pPr>
      <w:r w:rsidRPr="00CC00B1">
        <w:rPr>
          <w:sz w:val="24"/>
          <w:szCs w:val="24"/>
        </w:rPr>
        <w:t>-интервью – целенаправленная фокусированная беседа на основе заранее сформулированных вопросов, цель которой – получить ответы на вопросы, возникающие у экспертов. Несмотря на некоторую гибкость, интервью проводится в соответствии с определенной программой и планом исследования, в которых фиксируются все основные вопросы и варианты дополнительных вопросов. Инструментом проведения интервью с руководящими и педагогическими работниками являются чек-листы (</w:t>
      </w:r>
      <w:proofErr w:type="spellStart"/>
      <w:r w:rsidRPr="00CC00B1">
        <w:rPr>
          <w:sz w:val="24"/>
          <w:szCs w:val="24"/>
        </w:rPr>
        <w:t>Checklist</w:t>
      </w:r>
      <w:proofErr w:type="spellEnd"/>
      <w:r w:rsidRPr="00CC00B1">
        <w:rPr>
          <w:sz w:val="24"/>
          <w:szCs w:val="24"/>
        </w:rPr>
        <w:t xml:space="preserve"> — контрольный список). В чек-листе сформулированы вопросы, с помощью которых эксперты могут выявить "симптомы" того или иного фактора, влияющего на образовательные результаты, предполагающие однозначный положительный или отрицательный ответ. </w:t>
      </w:r>
    </w:p>
    <w:p w:rsidR="00A175D6" w:rsidRPr="00CC00B1" w:rsidRDefault="00A175D6" w:rsidP="00A175D6">
      <w:pPr>
        <w:pStyle w:val="31"/>
        <w:spacing w:line="240" w:lineRule="auto"/>
        <w:ind w:firstLine="993"/>
        <w:rPr>
          <w:sz w:val="24"/>
          <w:szCs w:val="24"/>
        </w:rPr>
      </w:pPr>
      <w:r w:rsidRPr="00CC00B1">
        <w:rPr>
          <w:sz w:val="24"/>
          <w:szCs w:val="24"/>
        </w:rPr>
        <w:t>В качестве инструментария были использованы:</w:t>
      </w:r>
    </w:p>
    <w:p w:rsidR="00A175D6" w:rsidRPr="00CC00B1" w:rsidRDefault="00A175D6" w:rsidP="00A175D6">
      <w:pPr>
        <w:ind w:firstLine="993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- диагностическая работа для обучающихся 8-х и 10- классов на основе демоверсий ЕГЭ, ОГЭ;</w:t>
      </w:r>
    </w:p>
    <w:p w:rsidR="00A175D6" w:rsidRPr="00CC00B1" w:rsidRDefault="00A175D6" w:rsidP="00A175D6">
      <w:pPr>
        <w:ind w:firstLine="993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- тесты и опросники личностных особенностей обучающихся (тест экзаменационной тревожности (</w:t>
      </w:r>
      <w:proofErr w:type="spellStart"/>
      <w:r w:rsidRPr="00CC00B1">
        <w:rPr>
          <w:sz w:val="24"/>
          <w:szCs w:val="24"/>
        </w:rPr>
        <w:t>Элперт</w:t>
      </w:r>
      <w:proofErr w:type="spellEnd"/>
      <w:r w:rsidRPr="00CC00B1">
        <w:rPr>
          <w:sz w:val="24"/>
          <w:szCs w:val="24"/>
        </w:rPr>
        <w:t xml:space="preserve"> и </w:t>
      </w:r>
      <w:proofErr w:type="spellStart"/>
      <w:r w:rsidRPr="00CC00B1">
        <w:rPr>
          <w:sz w:val="24"/>
          <w:szCs w:val="24"/>
        </w:rPr>
        <w:t>Хейбер</w:t>
      </w:r>
      <w:proofErr w:type="spellEnd"/>
      <w:r w:rsidRPr="00CC00B1">
        <w:rPr>
          <w:sz w:val="24"/>
          <w:szCs w:val="24"/>
        </w:rPr>
        <w:t xml:space="preserve">), тест на самооценку стрессоустойчивости личности (Н.В. </w:t>
      </w:r>
      <w:proofErr w:type="spellStart"/>
      <w:r w:rsidRPr="00CC00B1">
        <w:rPr>
          <w:sz w:val="24"/>
          <w:szCs w:val="24"/>
        </w:rPr>
        <w:t>Киршева</w:t>
      </w:r>
      <w:proofErr w:type="spellEnd"/>
      <w:r w:rsidRPr="00CC00B1">
        <w:rPr>
          <w:sz w:val="24"/>
          <w:szCs w:val="24"/>
        </w:rPr>
        <w:t xml:space="preserve">, Н.В. </w:t>
      </w:r>
      <w:proofErr w:type="spellStart"/>
      <w:r w:rsidRPr="00CC00B1">
        <w:rPr>
          <w:sz w:val="24"/>
          <w:szCs w:val="24"/>
        </w:rPr>
        <w:t>Рябчикова</w:t>
      </w:r>
      <w:proofErr w:type="spellEnd"/>
      <w:r w:rsidRPr="00CC00B1">
        <w:rPr>
          <w:sz w:val="24"/>
          <w:szCs w:val="24"/>
        </w:rPr>
        <w:t>), опросник «Мотивация успеха и боязнь неудачи» (</w:t>
      </w:r>
      <w:proofErr w:type="spellStart"/>
      <w:r w:rsidRPr="00CC00B1">
        <w:rPr>
          <w:sz w:val="24"/>
          <w:szCs w:val="24"/>
        </w:rPr>
        <w:t>А.А.Реан</w:t>
      </w:r>
      <w:proofErr w:type="spellEnd"/>
      <w:r w:rsidRPr="00CC00B1">
        <w:rPr>
          <w:sz w:val="24"/>
          <w:szCs w:val="24"/>
        </w:rPr>
        <w:t xml:space="preserve">), методика изучения статусов профессиональной идентичности (А.А. </w:t>
      </w:r>
      <w:proofErr w:type="spellStart"/>
      <w:r w:rsidRPr="00CC00B1">
        <w:rPr>
          <w:sz w:val="24"/>
          <w:szCs w:val="24"/>
        </w:rPr>
        <w:t>Азбель</w:t>
      </w:r>
      <w:proofErr w:type="spellEnd"/>
      <w:r w:rsidRPr="00CC00B1">
        <w:rPr>
          <w:sz w:val="24"/>
          <w:szCs w:val="24"/>
        </w:rPr>
        <w:t xml:space="preserve">, А.Г. </w:t>
      </w:r>
      <w:proofErr w:type="spellStart"/>
      <w:r w:rsidRPr="00CC00B1">
        <w:rPr>
          <w:sz w:val="24"/>
          <w:szCs w:val="24"/>
        </w:rPr>
        <w:t>Грецов</w:t>
      </w:r>
      <w:proofErr w:type="spellEnd"/>
      <w:r w:rsidRPr="00CC00B1">
        <w:rPr>
          <w:sz w:val="24"/>
          <w:szCs w:val="24"/>
        </w:rPr>
        <w:t>))</w:t>
      </w:r>
    </w:p>
    <w:p w:rsidR="00A175D6" w:rsidRPr="00CC00B1" w:rsidRDefault="00A175D6" w:rsidP="00A175D6">
      <w:pPr>
        <w:ind w:firstLine="993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- анкета родителей выпускников;</w:t>
      </w:r>
    </w:p>
    <w:p w:rsidR="00A175D6" w:rsidRPr="00CC00B1" w:rsidRDefault="00A175D6" w:rsidP="00A175D6">
      <w:pPr>
        <w:ind w:firstLine="993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- опросник самооценки и экспертной оценки компетентностей учителя школы с низкими результатами, ориентированного на повышение образовательных результатов обучающихся, разработанных с опорой на карту компетентностей;</w:t>
      </w:r>
    </w:p>
    <w:p w:rsidR="00A175D6" w:rsidRPr="00CC00B1" w:rsidRDefault="00A175D6" w:rsidP="00A175D6">
      <w:pPr>
        <w:ind w:firstLine="993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- опросник для выявления мнения педагогов о состоянии организационно-управленческих условий в ОО; </w:t>
      </w:r>
    </w:p>
    <w:p w:rsidR="00A175D6" w:rsidRPr="00CC00B1" w:rsidRDefault="00A175D6" w:rsidP="00A175D6">
      <w:pPr>
        <w:ind w:firstLine="993"/>
        <w:jc w:val="both"/>
        <w:rPr>
          <w:color w:val="000000"/>
          <w:sz w:val="24"/>
          <w:szCs w:val="24"/>
        </w:rPr>
      </w:pPr>
      <w:r w:rsidRPr="00CC00B1">
        <w:rPr>
          <w:sz w:val="24"/>
          <w:szCs w:val="24"/>
        </w:rPr>
        <w:t xml:space="preserve">- чек-лист для администрации школы по определению </w:t>
      </w:r>
      <w:r w:rsidRPr="00CC00B1">
        <w:rPr>
          <w:color w:val="000000"/>
          <w:sz w:val="24"/>
          <w:szCs w:val="24"/>
        </w:rPr>
        <w:t>дефицитов организационно-управленческих условий.</w:t>
      </w:r>
    </w:p>
    <w:p w:rsidR="00A175D6" w:rsidRPr="00CC00B1" w:rsidRDefault="00A175D6" w:rsidP="00A175D6">
      <w:pPr>
        <w:ind w:firstLine="993"/>
        <w:jc w:val="both"/>
        <w:rPr>
          <w:sz w:val="24"/>
          <w:szCs w:val="24"/>
        </w:rPr>
      </w:pPr>
      <w:r w:rsidRPr="00CC00B1">
        <w:rPr>
          <w:color w:val="000000"/>
          <w:sz w:val="24"/>
          <w:szCs w:val="24"/>
        </w:rPr>
        <w:t>Для каждого направления диагностики (диагностики обучающихся, педагогов, родителей, руководителей) были разработаны процедуры проведения, фиксации и анализа результатов с ключами и матрицами обработки.</w:t>
      </w:r>
    </w:p>
    <w:p w:rsidR="00A175D6" w:rsidRPr="00CC00B1" w:rsidRDefault="00A175D6" w:rsidP="00A175D6">
      <w:pPr>
        <w:ind w:firstLine="709"/>
        <w:jc w:val="both"/>
        <w:rPr>
          <w:b/>
          <w:sz w:val="24"/>
          <w:szCs w:val="24"/>
        </w:rPr>
      </w:pPr>
      <w:r w:rsidRPr="00CC00B1">
        <w:rPr>
          <w:b/>
          <w:sz w:val="24"/>
          <w:szCs w:val="24"/>
        </w:rPr>
        <w:t>4. Целевая группа диагностики.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Процедурой  диагностики было охвачено 6 образовательных организаций:</w:t>
      </w:r>
    </w:p>
    <w:p w:rsidR="00A175D6" w:rsidRPr="00CC00B1" w:rsidRDefault="00A175D6" w:rsidP="00A175D6">
      <w:pPr>
        <w:tabs>
          <w:tab w:val="left" w:pos="1084"/>
          <w:tab w:val="left" w:pos="2263"/>
        </w:tabs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- МАОУ «</w:t>
      </w:r>
      <w:proofErr w:type="spellStart"/>
      <w:r w:rsidRPr="00CC00B1">
        <w:rPr>
          <w:sz w:val="24"/>
          <w:szCs w:val="24"/>
        </w:rPr>
        <w:t>Натальинская</w:t>
      </w:r>
      <w:proofErr w:type="spellEnd"/>
      <w:r w:rsidRPr="00CC00B1">
        <w:rPr>
          <w:sz w:val="24"/>
          <w:szCs w:val="24"/>
        </w:rPr>
        <w:t xml:space="preserve"> СШ» </w:t>
      </w:r>
      <w:proofErr w:type="spellStart"/>
      <w:r w:rsidRPr="00CC00B1">
        <w:rPr>
          <w:sz w:val="24"/>
          <w:szCs w:val="24"/>
        </w:rPr>
        <w:t>Навашинского</w:t>
      </w:r>
      <w:proofErr w:type="spellEnd"/>
      <w:r w:rsidRPr="00CC00B1">
        <w:rPr>
          <w:sz w:val="24"/>
          <w:szCs w:val="24"/>
        </w:rPr>
        <w:t xml:space="preserve"> района</w:t>
      </w:r>
    </w:p>
    <w:p w:rsidR="00A175D6" w:rsidRPr="00CC00B1" w:rsidRDefault="00A175D6" w:rsidP="00A175D6">
      <w:pPr>
        <w:tabs>
          <w:tab w:val="left" w:pos="1084"/>
          <w:tab w:val="left" w:pos="2263"/>
        </w:tabs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-МБОУ </w:t>
      </w:r>
      <w:proofErr w:type="spellStart"/>
      <w:r w:rsidRPr="00CC00B1">
        <w:rPr>
          <w:sz w:val="24"/>
          <w:szCs w:val="24"/>
        </w:rPr>
        <w:t>Водоватовская</w:t>
      </w:r>
      <w:proofErr w:type="spellEnd"/>
      <w:r w:rsidRPr="00CC00B1">
        <w:rPr>
          <w:sz w:val="24"/>
          <w:szCs w:val="24"/>
        </w:rPr>
        <w:t xml:space="preserve"> СШ </w:t>
      </w:r>
      <w:proofErr w:type="spellStart"/>
      <w:r w:rsidRPr="00CC00B1">
        <w:rPr>
          <w:sz w:val="24"/>
          <w:szCs w:val="24"/>
        </w:rPr>
        <w:t>Арзамасскогорайона</w:t>
      </w:r>
      <w:proofErr w:type="spellEnd"/>
      <w:r w:rsidRPr="00CC00B1">
        <w:rPr>
          <w:sz w:val="24"/>
          <w:szCs w:val="24"/>
        </w:rPr>
        <w:t xml:space="preserve"> </w:t>
      </w:r>
    </w:p>
    <w:p w:rsidR="00A175D6" w:rsidRPr="00CC00B1" w:rsidRDefault="00A175D6" w:rsidP="00A175D6">
      <w:pPr>
        <w:tabs>
          <w:tab w:val="left" w:pos="1084"/>
          <w:tab w:val="left" w:pos="2263"/>
        </w:tabs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-МБОУ </w:t>
      </w:r>
      <w:proofErr w:type="spellStart"/>
      <w:r w:rsidRPr="00CC00B1">
        <w:rPr>
          <w:sz w:val="24"/>
          <w:szCs w:val="24"/>
        </w:rPr>
        <w:t>Кишкинская</w:t>
      </w:r>
      <w:proofErr w:type="spellEnd"/>
      <w:r w:rsidRPr="00CC00B1">
        <w:rPr>
          <w:sz w:val="24"/>
          <w:szCs w:val="24"/>
        </w:rPr>
        <w:t xml:space="preserve"> СШ </w:t>
      </w:r>
      <w:proofErr w:type="spellStart"/>
      <w:r w:rsidRPr="00CC00B1">
        <w:rPr>
          <w:sz w:val="24"/>
          <w:szCs w:val="24"/>
        </w:rPr>
        <w:t>Большемурашкинскогорайона</w:t>
      </w:r>
      <w:proofErr w:type="spellEnd"/>
    </w:p>
    <w:p w:rsidR="00A175D6" w:rsidRPr="00CC00B1" w:rsidRDefault="00A175D6" w:rsidP="00A175D6">
      <w:pPr>
        <w:tabs>
          <w:tab w:val="left" w:pos="1084"/>
          <w:tab w:val="left" w:pos="2263"/>
        </w:tabs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-Филиал МБОУ </w:t>
      </w:r>
      <w:proofErr w:type="spellStart"/>
      <w:r w:rsidRPr="00CC00B1">
        <w:rPr>
          <w:sz w:val="24"/>
          <w:szCs w:val="24"/>
        </w:rPr>
        <w:t>Болтинской</w:t>
      </w:r>
      <w:proofErr w:type="spellEnd"/>
      <w:r w:rsidRPr="00CC00B1">
        <w:rPr>
          <w:sz w:val="24"/>
          <w:szCs w:val="24"/>
        </w:rPr>
        <w:t xml:space="preserve"> ОШ-Красновская ОШ </w:t>
      </w:r>
      <w:proofErr w:type="spellStart"/>
      <w:r w:rsidRPr="00CC00B1">
        <w:rPr>
          <w:sz w:val="24"/>
          <w:szCs w:val="24"/>
        </w:rPr>
        <w:t>Сеченовскогорайона</w:t>
      </w:r>
      <w:proofErr w:type="spellEnd"/>
    </w:p>
    <w:p w:rsidR="00A175D6" w:rsidRPr="00CC00B1" w:rsidRDefault="00A175D6" w:rsidP="00A175D6">
      <w:pPr>
        <w:tabs>
          <w:tab w:val="left" w:pos="1084"/>
          <w:tab w:val="left" w:pos="2263"/>
        </w:tabs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-МБОУ </w:t>
      </w:r>
      <w:proofErr w:type="spellStart"/>
      <w:r w:rsidRPr="00CC00B1">
        <w:rPr>
          <w:sz w:val="24"/>
          <w:szCs w:val="24"/>
        </w:rPr>
        <w:t>Восходовская</w:t>
      </w:r>
      <w:proofErr w:type="spellEnd"/>
      <w:r w:rsidRPr="00CC00B1">
        <w:rPr>
          <w:sz w:val="24"/>
          <w:szCs w:val="24"/>
        </w:rPr>
        <w:t xml:space="preserve"> ОШ Варнавинского района</w:t>
      </w:r>
    </w:p>
    <w:p w:rsidR="00A175D6" w:rsidRPr="00CC00B1" w:rsidRDefault="00A175D6" w:rsidP="00A175D6">
      <w:pPr>
        <w:tabs>
          <w:tab w:val="left" w:pos="1084"/>
          <w:tab w:val="left" w:pos="2263"/>
        </w:tabs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-Филиал МОУ Богородской СШ </w:t>
      </w:r>
      <w:proofErr w:type="spellStart"/>
      <w:r w:rsidRPr="00CC00B1">
        <w:rPr>
          <w:sz w:val="24"/>
          <w:szCs w:val="24"/>
        </w:rPr>
        <w:t>Егоровская</w:t>
      </w:r>
      <w:proofErr w:type="spellEnd"/>
      <w:r w:rsidRPr="00CC00B1">
        <w:rPr>
          <w:sz w:val="24"/>
          <w:szCs w:val="24"/>
        </w:rPr>
        <w:t xml:space="preserve"> </w:t>
      </w:r>
      <w:proofErr w:type="spellStart"/>
      <w:r w:rsidRPr="00CC00B1">
        <w:rPr>
          <w:sz w:val="24"/>
          <w:szCs w:val="24"/>
        </w:rPr>
        <w:t>ОШВоскресенского</w:t>
      </w:r>
      <w:proofErr w:type="spellEnd"/>
      <w:r w:rsidRPr="00CC00B1">
        <w:rPr>
          <w:sz w:val="24"/>
          <w:szCs w:val="24"/>
        </w:rPr>
        <w:t xml:space="preserve"> района</w:t>
      </w:r>
    </w:p>
    <w:p w:rsidR="00A175D6" w:rsidRPr="00CC00B1" w:rsidRDefault="00A175D6" w:rsidP="00A175D6">
      <w:pPr>
        <w:tabs>
          <w:tab w:val="left" w:pos="1084"/>
          <w:tab w:val="left" w:pos="2263"/>
        </w:tabs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-МБОУ </w:t>
      </w:r>
      <w:proofErr w:type="spellStart"/>
      <w:r w:rsidRPr="00CC00B1">
        <w:rPr>
          <w:sz w:val="24"/>
          <w:szCs w:val="24"/>
        </w:rPr>
        <w:t>Тольскомайданская</w:t>
      </w:r>
      <w:proofErr w:type="spellEnd"/>
      <w:r w:rsidRPr="00CC00B1">
        <w:rPr>
          <w:sz w:val="24"/>
          <w:szCs w:val="24"/>
        </w:rPr>
        <w:t xml:space="preserve"> </w:t>
      </w:r>
      <w:proofErr w:type="spellStart"/>
      <w:r w:rsidRPr="00CC00B1">
        <w:rPr>
          <w:sz w:val="24"/>
          <w:szCs w:val="24"/>
        </w:rPr>
        <w:t>ОШЛукояновскогорайона</w:t>
      </w:r>
      <w:proofErr w:type="spellEnd"/>
    </w:p>
    <w:p w:rsidR="00A175D6" w:rsidRPr="00CC00B1" w:rsidRDefault="00A175D6" w:rsidP="00A175D6">
      <w:pPr>
        <w:tabs>
          <w:tab w:val="left" w:pos="1084"/>
          <w:tab w:val="left" w:pos="2263"/>
        </w:tabs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- МБОУ </w:t>
      </w:r>
      <w:proofErr w:type="spellStart"/>
      <w:r w:rsidRPr="00CC00B1">
        <w:rPr>
          <w:sz w:val="24"/>
          <w:szCs w:val="24"/>
        </w:rPr>
        <w:t>Яковцевская</w:t>
      </w:r>
      <w:proofErr w:type="spellEnd"/>
      <w:r w:rsidRPr="00CC00B1">
        <w:rPr>
          <w:sz w:val="24"/>
          <w:szCs w:val="24"/>
        </w:rPr>
        <w:t xml:space="preserve"> </w:t>
      </w:r>
      <w:proofErr w:type="spellStart"/>
      <w:r w:rsidRPr="00CC00B1">
        <w:rPr>
          <w:sz w:val="24"/>
          <w:szCs w:val="24"/>
        </w:rPr>
        <w:t>ООШВачскогорайона</w:t>
      </w:r>
      <w:proofErr w:type="spellEnd"/>
    </w:p>
    <w:p w:rsidR="00A175D6" w:rsidRPr="00CC00B1" w:rsidRDefault="00A175D6" w:rsidP="00A175D6">
      <w:pPr>
        <w:tabs>
          <w:tab w:val="left" w:pos="1084"/>
          <w:tab w:val="left" w:pos="2263"/>
        </w:tabs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- МБОУ «СШ №8» Городецкого района</w:t>
      </w:r>
    </w:p>
    <w:p w:rsidR="00A175D6" w:rsidRPr="00CC00B1" w:rsidRDefault="00A175D6" w:rsidP="00A175D6">
      <w:pPr>
        <w:tabs>
          <w:tab w:val="left" w:pos="1084"/>
          <w:tab w:val="left" w:pos="2263"/>
        </w:tabs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-МБОУ «СШ № 5» Городецкого района</w:t>
      </w:r>
    </w:p>
    <w:p w:rsidR="00A175D6" w:rsidRPr="00CC00B1" w:rsidRDefault="00A175D6" w:rsidP="00A175D6">
      <w:pPr>
        <w:tabs>
          <w:tab w:val="left" w:pos="1084"/>
          <w:tab w:val="left" w:pos="2263"/>
        </w:tabs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lastRenderedPageBreak/>
        <w:t>-МБОУ «СШ № 15» Городецкого района</w:t>
      </w:r>
    </w:p>
    <w:p w:rsidR="00A175D6" w:rsidRPr="00CC00B1" w:rsidRDefault="00A175D6" w:rsidP="00A175D6">
      <w:pPr>
        <w:tabs>
          <w:tab w:val="left" w:pos="1084"/>
          <w:tab w:val="left" w:pos="2263"/>
        </w:tabs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-МБОУ «</w:t>
      </w:r>
      <w:proofErr w:type="spellStart"/>
      <w:r w:rsidRPr="00CC00B1">
        <w:rPr>
          <w:sz w:val="24"/>
          <w:szCs w:val="24"/>
        </w:rPr>
        <w:t>Зиняковская</w:t>
      </w:r>
      <w:proofErr w:type="spellEnd"/>
      <w:r w:rsidRPr="00CC00B1">
        <w:rPr>
          <w:sz w:val="24"/>
          <w:szCs w:val="24"/>
        </w:rPr>
        <w:t xml:space="preserve"> ОШ» Городецкого района</w:t>
      </w:r>
    </w:p>
    <w:p w:rsidR="00A175D6" w:rsidRPr="00CC00B1" w:rsidRDefault="00A175D6" w:rsidP="00A175D6">
      <w:pPr>
        <w:tabs>
          <w:tab w:val="left" w:pos="1084"/>
          <w:tab w:val="left" w:pos="2263"/>
        </w:tabs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-МБОУ «</w:t>
      </w:r>
      <w:proofErr w:type="spellStart"/>
      <w:r w:rsidRPr="00CC00B1">
        <w:rPr>
          <w:sz w:val="24"/>
          <w:szCs w:val="24"/>
        </w:rPr>
        <w:t>Ковригинская</w:t>
      </w:r>
      <w:proofErr w:type="spellEnd"/>
      <w:r w:rsidRPr="00CC00B1">
        <w:rPr>
          <w:sz w:val="24"/>
          <w:szCs w:val="24"/>
        </w:rPr>
        <w:t xml:space="preserve"> ОШ» Городецкого района</w:t>
      </w:r>
    </w:p>
    <w:p w:rsidR="00A175D6" w:rsidRPr="00CC00B1" w:rsidRDefault="00A175D6" w:rsidP="00A175D6">
      <w:pPr>
        <w:tabs>
          <w:tab w:val="left" w:pos="1084"/>
          <w:tab w:val="left" w:pos="2263"/>
        </w:tabs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-МБОУ «</w:t>
      </w:r>
      <w:proofErr w:type="spellStart"/>
      <w:r w:rsidRPr="00CC00B1">
        <w:rPr>
          <w:sz w:val="24"/>
          <w:szCs w:val="24"/>
        </w:rPr>
        <w:t>Серковская</w:t>
      </w:r>
      <w:proofErr w:type="spellEnd"/>
      <w:r w:rsidRPr="00CC00B1">
        <w:rPr>
          <w:sz w:val="24"/>
          <w:szCs w:val="24"/>
        </w:rPr>
        <w:t xml:space="preserve"> ОШ» Городецкого района</w:t>
      </w:r>
    </w:p>
    <w:p w:rsidR="00A175D6" w:rsidRPr="00CC00B1" w:rsidRDefault="00A175D6" w:rsidP="00A175D6">
      <w:pPr>
        <w:tabs>
          <w:tab w:val="left" w:pos="1084"/>
          <w:tab w:val="left" w:pos="2263"/>
        </w:tabs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В процедурах диагностики участвовали:</w:t>
      </w:r>
    </w:p>
    <w:p w:rsidR="00A175D6" w:rsidRPr="00CC00B1" w:rsidRDefault="00A175D6" w:rsidP="00A175D6">
      <w:pPr>
        <w:tabs>
          <w:tab w:val="left" w:pos="1084"/>
          <w:tab w:val="left" w:pos="2263"/>
        </w:tabs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- 14 руководителей; </w:t>
      </w:r>
    </w:p>
    <w:p w:rsidR="00A175D6" w:rsidRPr="00CC00B1" w:rsidRDefault="00A175D6" w:rsidP="00A175D6">
      <w:pPr>
        <w:tabs>
          <w:tab w:val="left" w:pos="1084"/>
          <w:tab w:val="left" w:pos="2263"/>
        </w:tabs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- 94 педагога; </w:t>
      </w:r>
    </w:p>
    <w:p w:rsidR="00A175D6" w:rsidRPr="00CC00B1" w:rsidRDefault="00A175D6" w:rsidP="00A175D6">
      <w:pPr>
        <w:tabs>
          <w:tab w:val="left" w:pos="1084"/>
          <w:tab w:val="left" w:pos="2263"/>
        </w:tabs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- 103 обучающихся: в 10-х классах- 61 чел., в 8-х классах - 42 чел.;</w:t>
      </w:r>
    </w:p>
    <w:p w:rsidR="00A175D6" w:rsidRPr="00CC00B1" w:rsidRDefault="00A175D6" w:rsidP="00A175D6">
      <w:pPr>
        <w:tabs>
          <w:tab w:val="left" w:pos="1084"/>
          <w:tab w:val="left" w:pos="2263"/>
        </w:tabs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- 103 родителей. </w:t>
      </w:r>
    </w:p>
    <w:p w:rsidR="00A175D6" w:rsidRPr="00CC00B1" w:rsidRDefault="00A175D6" w:rsidP="00A175D6">
      <w:pPr>
        <w:tabs>
          <w:tab w:val="left" w:pos="1084"/>
          <w:tab w:val="left" w:pos="2263"/>
        </w:tabs>
        <w:ind w:firstLine="709"/>
        <w:rPr>
          <w:b/>
          <w:sz w:val="24"/>
          <w:szCs w:val="24"/>
        </w:rPr>
      </w:pPr>
      <w:r w:rsidRPr="00CC00B1">
        <w:rPr>
          <w:b/>
          <w:sz w:val="24"/>
          <w:szCs w:val="24"/>
        </w:rPr>
        <w:t>5. Процедура проведения диагностики.</w:t>
      </w:r>
    </w:p>
    <w:p w:rsidR="00A175D6" w:rsidRPr="00CC00B1" w:rsidRDefault="00A175D6" w:rsidP="00A175D6">
      <w:pPr>
        <w:tabs>
          <w:tab w:val="left" w:pos="1084"/>
          <w:tab w:val="left" w:pos="2263"/>
        </w:tabs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Диагностика проводилась в течение сентября – октября 2020г.</w:t>
      </w:r>
    </w:p>
    <w:p w:rsidR="00A175D6" w:rsidRPr="00CC00B1" w:rsidRDefault="00A175D6" w:rsidP="00A175D6">
      <w:pPr>
        <w:tabs>
          <w:tab w:val="left" w:pos="1084"/>
          <w:tab w:val="left" w:pos="2263"/>
        </w:tabs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Общая процедура диагностики проходила в несколько этапов:</w:t>
      </w:r>
    </w:p>
    <w:p w:rsidR="00A175D6" w:rsidRPr="00CC00B1" w:rsidRDefault="00A175D6" w:rsidP="00A175D6">
      <w:pPr>
        <w:tabs>
          <w:tab w:val="left" w:pos="1084"/>
          <w:tab w:val="left" w:pos="2263"/>
        </w:tabs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- передача материалов для проведения диагностики образовательным организациям ;</w:t>
      </w:r>
    </w:p>
    <w:p w:rsidR="00A175D6" w:rsidRPr="00CC00B1" w:rsidRDefault="00A175D6" w:rsidP="00A175D6">
      <w:pPr>
        <w:tabs>
          <w:tab w:val="left" w:pos="1084"/>
          <w:tab w:val="left" w:pos="2263"/>
        </w:tabs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- ознакомление руководства школ и ответственных за проведение диагностики с диагностическим портфелем и процедурами диагностики;</w:t>
      </w:r>
    </w:p>
    <w:p w:rsidR="00A175D6" w:rsidRPr="00CC00B1" w:rsidRDefault="00A175D6" w:rsidP="00A175D6">
      <w:pPr>
        <w:tabs>
          <w:tab w:val="left" w:pos="1084"/>
          <w:tab w:val="left" w:pos="2263"/>
        </w:tabs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- проведение диагностики, статистическая обработка и анализ результатов в образовательной организации и внешними аудиторами (сотрудниками отдела внутреннего аудита образовательных процессов ГБОУ ДПО НИРО);</w:t>
      </w:r>
    </w:p>
    <w:p w:rsidR="00A175D6" w:rsidRPr="00CC00B1" w:rsidRDefault="00A175D6" w:rsidP="00A175D6">
      <w:pPr>
        <w:tabs>
          <w:tab w:val="left" w:pos="1084"/>
          <w:tab w:val="left" w:pos="2263"/>
        </w:tabs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- обсуждение данных анализа результатов диагностики (школьные команды и сотрудники отдела внутреннего аудита образовательных процессов ГБОУ ДПО НИРО);</w:t>
      </w:r>
    </w:p>
    <w:p w:rsidR="00A175D6" w:rsidRPr="00CC00B1" w:rsidRDefault="00A175D6" w:rsidP="00A175D6">
      <w:pPr>
        <w:tabs>
          <w:tab w:val="left" w:pos="1084"/>
          <w:tab w:val="left" w:pos="2263"/>
        </w:tabs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- анализ результатов диагностики всех образовательных организаций </w:t>
      </w:r>
      <w:proofErr w:type="spellStart"/>
      <w:r w:rsidRPr="00CC00B1">
        <w:rPr>
          <w:sz w:val="24"/>
          <w:szCs w:val="24"/>
        </w:rPr>
        <w:t>сотрудникамиотдела</w:t>
      </w:r>
      <w:proofErr w:type="spellEnd"/>
      <w:r w:rsidRPr="00CC00B1">
        <w:rPr>
          <w:sz w:val="24"/>
          <w:szCs w:val="24"/>
        </w:rPr>
        <w:t xml:space="preserve"> внутреннего аудита образовательных процессов ГБОУ ДПО НИРО.</w:t>
      </w:r>
    </w:p>
    <w:p w:rsidR="00A175D6" w:rsidRPr="00CC00B1" w:rsidRDefault="00A175D6" w:rsidP="00A175D6">
      <w:pPr>
        <w:tabs>
          <w:tab w:val="left" w:pos="1084"/>
          <w:tab w:val="left" w:pos="2263"/>
        </w:tabs>
        <w:ind w:firstLine="709"/>
        <w:jc w:val="both"/>
        <w:rPr>
          <w:b/>
          <w:sz w:val="24"/>
          <w:szCs w:val="24"/>
        </w:rPr>
      </w:pPr>
      <w:r w:rsidRPr="00CC00B1">
        <w:rPr>
          <w:b/>
          <w:sz w:val="24"/>
          <w:szCs w:val="24"/>
        </w:rPr>
        <w:t>6. Анализ результатов диагностики.</w:t>
      </w:r>
    </w:p>
    <w:p w:rsidR="00A175D6" w:rsidRPr="00CC00B1" w:rsidRDefault="00A175D6" w:rsidP="00A175D6">
      <w:pPr>
        <w:tabs>
          <w:tab w:val="left" w:pos="1084"/>
          <w:tab w:val="left" w:pos="2263"/>
        </w:tabs>
        <w:ind w:firstLine="709"/>
        <w:jc w:val="both"/>
        <w:rPr>
          <w:b/>
          <w:sz w:val="24"/>
          <w:szCs w:val="24"/>
        </w:rPr>
      </w:pPr>
      <w:r w:rsidRPr="00CC00B1">
        <w:rPr>
          <w:b/>
          <w:sz w:val="24"/>
          <w:szCs w:val="24"/>
        </w:rPr>
        <w:t>6.1. Анализ диагностики предметных дефицитов обучающихся.</w:t>
      </w:r>
    </w:p>
    <w:p w:rsidR="00A175D6" w:rsidRPr="00CC00B1" w:rsidRDefault="00A175D6" w:rsidP="00A175D6">
      <w:pPr>
        <w:ind w:firstLine="709"/>
        <w:jc w:val="both"/>
        <w:rPr>
          <w:color w:val="FF0000"/>
          <w:sz w:val="24"/>
          <w:szCs w:val="24"/>
        </w:rPr>
      </w:pPr>
      <w:r w:rsidRPr="00CC00B1">
        <w:rPr>
          <w:sz w:val="24"/>
          <w:szCs w:val="24"/>
        </w:rPr>
        <w:t>В результате анализа выполнения диагностических работ по базовым предметам (русский язык и математика) на основе демоверсий ЕГЭ, ОГЭ обучающимися 8-х и 10- классов выявлено, что во всех школах, проводивших диагностику предметных дефицитов, 98% обучающихся имеют дефициты в русском языке и математике.</w:t>
      </w:r>
    </w:p>
    <w:p w:rsidR="00A175D6" w:rsidRPr="00CC00B1" w:rsidRDefault="00A175D6" w:rsidP="00A175D6">
      <w:pPr>
        <w:pStyle w:val="5"/>
        <w:tabs>
          <w:tab w:val="left" w:pos="851"/>
          <w:tab w:val="left" w:pos="1134"/>
        </w:tabs>
        <w:ind w:left="0" w:firstLine="851"/>
        <w:jc w:val="both"/>
      </w:pPr>
      <w:r w:rsidRPr="00CC00B1">
        <w:t>По результатам анализа определены категории предметных дефицитов обучающихся: доли тем по предмету, в которых обучающиеся испытывают затруднения в освоении предметного содержания и умении осуществлять действия с этим содержанием (рис. 1):</w:t>
      </w:r>
    </w:p>
    <w:p w:rsidR="00A175D6" w:rsidRPr="00CC00B1" w:rsidRDefault="00A175D6" w:rsidP="00A175D6">
      <w:pPr>
        <w:ind w:firstLine="360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 от 0 до 10% (в полных классах), от 0 до 20% классах с не полной наполняемостью) не справились – индивидуальный дефицит;</w:t>
      </w:r>
    </w:p>
    <w:p w:rsidR="00A175D6" w:rsidRPr="00CC00B1" w:rsidRDefault="00A175D6" w:rsidP="00A175D6">
      <w:pPr>
        <w:ind w:firstLine="360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 от 11%/50% (в полных классах), от 21до 50%классах с не полной наполняемостью) не справились – групповой дефицит;</w:t>
      </w:r>
    </w:p>
    <w:p w:rsidR="00A175D6" w:rsidRPr="00CC00B1" w:rsidRDefault="00A175D6" w:rsidP="00A175D6">
      <w:pPr>
        <w:ind w:firstLine="360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51% и более  не справились – коллективный  дефицит).</w:t>
      </w:r>
    </w:p>
    <w:p w:rsidR="00A175D6" w:rsidRPr="00CC00B1" w:rsidRDefault="00A175D6" w:rsidP="00A175D6">
      <w:pPr>
        <w:jc w:val="both"/>
        <w:rPr>
          <w:sz w:val="24"/>
          <w:szCs w:val="24"/>
        </w:rPr>
      </w:pPr>
      <w:r w:rsidRPr="00CC00B1">
        <w:rPr>
          <w:noProof/>
          <w:sz w:val="24"/>
          <w:szCs w:val="24"/>
        </w:rPr>
        <w:lastRenderedPageBreak/>
        <w:drawing>
          <wp:inline distT="0" distB="0" distL="0" distR="0" wp14:anchorId="36AA6C26" wp14:editId="4303AFF7">
            <wp:extent cx="5534025" cy="30670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</w:p>
    <w:p w:rsidR="00A175D6" w:rsidRPr="00CC00B1" w:rsidRDefault="00A175D6" w:rsidP="00A175D6">
      <w:pPr>
        <w:ind w:firstLine="709"/>
        <w:jc w:val="center"/>
        <w:rPr>
          <w:sz w:val="24"/>
          <w:szCs w:val="24"/>
        </w:rPr>
      </w:pPr>
      <w:r w:rsidRPr="00CC00B1">
        <w:rPr>
          <w:sz w:val="24"/>
          <w:szCs w:val="24"/>
        </w:rPr>
        <w:t>Рис.1. Категории предметных дефицитов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Как видно из графика индивидуальные, групповые и коллективные дефициты у обучающихся школ, участвовавших в диагностике представлены практически в одинаковой степени и затрагивают почти половину (47%) предметного содержания, осваиваемого обучающимися. Треть предметных тем (32%), осваиваемых обучающимися, не вызвали у них затруднений. 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При сравнении результатов диагностических </w:t>
      </w:r>
      <w:proofErr w:type="spellStart"/>
      <w:r w:rsidRPr="00CC00B1">
        <w:rPr>
          <w:sz w:val="24"/>
          <w:szCs w:val="24"/>
        </w:rPr>
        <w:t>работобучающихся</w:t>
      </w:r>
      <w:proofErr w:type="spellEnd"/>
      <w:r w:rsidRPr="00CC00B1">
        <w:rPr>
          <w:sz w:val="24"/>
          <w:szCs w:val="24"/>
        </w:rPr>
        <w:t xml:space="preserve"> 8-х и 10-х классов тенденция распределения категорий предметных дефицитов сохраняется (рис.2). Единственное существенное отличие в количестве групповых дефицитов: больше (23%) у обучающихся 8-х классов, чем у обучающихся 10-х классов (10%). Чуть больше индивидуальных дефицитов (24% против 19%) у обучающихся 10-х классов, чем у </w:t>
      </w:r>
      <w:proofErr w:type="spellStart"/>
      <w:r w:rsidRPr="00CC00B1">
        <w:rPr>
          <w:sz w:val="24"/>
          <w:szCs w:val="24"/>
        </w:rPr>
        <w:t>у</w:t>
      </w:r>
      <w:proofErr w:type="spellEnd"/>
      <w:r w:rsidRPr="00CC00B1">
        <w:rPr>
          <w:sz w:val="24"/>
          <w:szCs w:val="24"/>
        </w:rPr>
        <w:t xml:space="preserve"> обучающихся 8-х классов.</w:t>
      </w:r>
    </w:p>
    <w:p w:rsidR="00A175D6" w:rsidRPr="00CC00B1" w:rsidRDefault="00A175D6" w:rsidP="00A175D6">
      <w:pPr>
        <w:jc w:val="both"/>
        <w:rPr>
          <w:sz w:val="24"/>
          <w:szCs w:val="24"/>
        </w:rPr>
      </w:pPr>
      <w:r w:rsidRPr="00CC00B1">
        <w:rPr>
          <w:noProof/>
          <w:sz w:val="24"/>
          <w:szCs w:val="24"/>
        </w:rPr>
        <w:drawing>
          <wp:inline distT="0" distB="0" distL="0" distR="0" wp14:anchorId="7F827F7A" wp14:editId="4C6168FA">
            <wp:extent cx="6305550" cy="3343275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Рис.2.График распределения категорий предметных дефицитов у обучающихся 8-х и 10-х классов.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Распределение различных категорий предметных дефицитов в базовых предметах (русский язык и математика) представлено нарис.3.</w:t>
      </w:r>
    </w:p>
    <w:p w:rsidR="00A175D6" w:rsidRPr="00CC00B1" w:rsidRDefault="00A175D6" w:rsidP="00A175D6">
      <w:pPr>
        <w:jc w:val="center"/>
        <w:rPr>
          <w:noProof/>
          <w:sz w:val="24"/>
          <w:szCs w:val="24"/>
        </w:rPr>
      </w:pPr>
      <w:r w:rsidRPr="00CC00B1">
        <w:rPr>
          <w:noProof/>
          <w:sz w:val="24"/>
          <w:szCs w:val="24"/>
        </w:rPr>
        <w:lastRenderedPageBreak/>
        <w:drawing>
          <wp:inline distT="0" distB="0" distL="0" distR="0" wp14:anchorId="500509D3" wp14:editId="6C56B6AC">
            <wp:extent cx="6172200" cy="33528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inline>
        </w:drawing>
      </w:r>
    </w:p>
    <w:p w:rsidR="00A175D6" w:rsidRPr="00CC00B1" w:rsidRDefault="00A175D6" w:rsidP="00A175D6">
      <w:pPr>
        <w:jc w:val="center"/>
        <w:rPr>
          <w:noProof/>
          <w:sz w:val="24"/>
          <w:szCs w:val="24"/>
        </w:rPr>
      </w:pPr>
      <w:r w:rsidRPr="00CC00B1">
        <w:rPr>
          <w:noProof/>
          <w:sz w:val="24"/>
          <w:szCs w:val="24"/>
        </w:rPr>
        <w:t>Рис.3. График распределения предметных дефицитов по базовым предметам.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Результаты диагностических работ по базовым </w:t>
      </w:r>
      <w:proofErr w:type="spellStart"/>
      <w:r w:rsidRPr="00CC00B1">
        <w:rPr>
          <w:sz w:val="24"/>
          <w:szCs w:val="24"/>
        </w:rPr>
        <w:t>предметамобучающихся</w:t>
      </w:r>
      <w:proofErr w:type="spellEnd"/>
      <w:r w:rsidRPr="00CC00B1">
        <w:rPr>
          <w:sz w:val="24"/>
          <w:szCs w:val="24"/>
        </w:rPr>
        <w:t xml:space="preserve"> 8-х и 10-х классов представлена на рис.4. и 5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noProof/>
          <w:sz w:val="24"/>
          <w:szCs w:val="24"/>
        </w:rPr>
        <w:drawing>
          <wp:inline distT="0" distB="0" distL="0" distR="0" wp14:anchorId="55AAC837" wp14:editId="13CFB6D5">
            <wp:extent cx="5383530" cy="332232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</w:p>
    <w:p w:rsidR="00A175D6" w:rsidRPr="00CC00B1" w:rsidRDefault="00A175D6" w:rsidP="00A175D6">
      <w:pPr>
        <w:ind w:firstLine="709"/>
        <w:jc w:val="both"/>
        <w:rPr>
          <w:noProof/>
          <w:sz w:val="24"/>
          <w:szCs w:val="24"/>
        </w:rPr>
      </w:pPr>
      <w:r w:rsidRPr="00CC00B1">
        <w:rPr>
          <w:sz w:val="24"/>
          <w:szCs w:val="24"/>
        </w:rPr>
        <w:t>Рис.4.</w:t>
      </w:r>
      <w:r w:rsidRPr="00CC00B1">
        <w:rPr>
          <w:noProof/>
          <w:sz w:val="24"/>
          <w:szCs w:val="24"/>
        </w:rPr>
        <w:t>График распределения предметных дефицитов по базовым предметам в 8-х классах.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noProof/>
          <w:sz w:val="24"/>
          <w:szCs w:val="24"/>
        </w:rPr>
        <w:lastRenderedPageBreak/>
        <w:drawing>
          <wp:inline distT="0" distB="0" distL="0" distR="0" wp14:anchorId="22A5BC7B" wp14:editId="4B3C8FE0">
            <wp:extent cx="5455920" cy="32766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p w:rsidR="00A175D6" w:rsidRPr="00CC00B1" w:rsidRDefault="00A175D6" w:rsidP="00A175D6">
      <w:pPr>
        <w:ind w:firstLine="709"/>
        <w:jc w:val="both"/>
        <w:rPr>
          <w:noProof/>
          <w:sz w:val="24"/>
          <w:szCs w:val="24"/>
        </w:rPr>
      </w:pPr>
      <w:r w:rsidRPr="00CC00B1">
        <w:rPr>
          <w:sz w:val="24"/>
          <w:szCs w:val="24"/>
        </w:rPr>
        <w:t>Рис.5.</w:t>
      </w:r>
      <w:r w:rsidRPr="00CC00B1">
        <w:rPr>
          <w:noProof/>
          <w:sz w:val="24"/>
          <w:szCs w:val="24"/>
        </w:rPr>
        <w:t xml:space="preserve"> График распределения предметных дефицитов по базовым предметам в 10-х классах.</w:t>
      </w:r>
    </w:p>
    <w:p w:rsidR="00A175D6" w:rsidRPr="00CC00B1" w:rsidRDefault="00A175D6" w:rsidP="00A175D6">
      <w:pPr>
        <w:ind w:firstLine="709"/>
        <w:jc w:val="both"/>
        <w:rPr>
          <w:color w:val="FF0000"/>
          <w:sz w:val="24"/>
          <w:szCs w:val="24"/>
        </w:rPr>
      </w:pPr>
      <w:r w:rsidRPr="00CC00B1">
        <w:rPr>
          <w:sz w:val="24"/>
          <w:szCs w:val="24"/>
        </w:rPr>
        <w:t>Индивидуальные предметные дефициты требуют создания индивидуальных маршрутов преодоления этих дефицитов. Групповые и особенно коллективные предметные дефициты у обучающихся свидетельствуют о дефицитах о проблемах в методике преподавания предмета у педагогов. На уровне 8 класса это касается в большей степени учителей русского языка (24% -групповые дефициты, 36%- коллективные). В 10-х классах наблюдается примерно одинаковое соотношение категорий предметных дефицитов в математике и русском языке.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Анализ результатов диагностики  выявляет тенденцию, характерную для обучающихся 8-х классов: групповых и коллективных дефицитов в освоении программного материала в три раза больше в русском языке, чем в математике. При этом следует отметить, что в 43% основных школах, участвующих в диагностике, в 8-х классах обучается от 1 до 3 учеников, поэтому разделение предметных дефицитов на индивидуальные, групповые и коллективные является довольно условным. 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Таким образом, анализ результатов диагностики предметных дефицитов обучающихся показывает, что основным инструментом повышения эффективности обучения должны стать индивидуальные маршруты преодоления предметных дефицитов для каждого обучающегося с включением в них тех тем, которые данным учеником будут осваиваться в групповых формах.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b/>
          <w:sz w:val="24"/>
          <w:szCs w:val="24"/>
        </w:rPr>
        <w:t>6.2.Анализ диагностики личностных дефицитов обучающихся</w:t>
      </w:r>
    </w:p>
    <w:p w:rsidR="00A175D6" w:rsidRPr="00CC00B1" w:rsidRDefault="00A175D6" w:rsidP="00A175D6">
      <w:pPr>
        <w:ind w:firstLine="851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Анализ диагностики личностных особенностей обучающихся (экзаменационная тревожность, стрессоустойчивость, мотивационная направленность, статус профессиональной идентичности), влияющих на их образовательные результаты, выявляет наличие трех групп обучающихся:</w:t>
      </w:r>
    </w:p>
    <w:p w:rsidR="00A175D6" w:rsidRPr="00CC00B1" w:rsidRDefault="00A175D6" w:rsidP="00A175D6">
      <w:pPr>
        <w:pStyle w:val="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00B1">
        <w:rPr>
          <w:rFonts w:ascii="Times New Roman" w:hAnsi="Times New Roman"/>
          <w:sz w:val="24"/>
          <w:szCs w:val="24"/>
        </w:rPr>
        <w:t xml:space="preserve">- 1 группа. Обучающиеся, требующие </w:t>
      </w:r>
      <w:proofErr w:type="spellStart"/>
      <w:r w:rsidRPr="00CC00B1">
        <w:rPr>
          <w:rFonts w:ascii="Times New Roman" w:hAnsi="Times New Roman"/>
          <w:sz w:val="24"/>
          <w:szCs w:val="24"/>
        </w:rPr>
        <w:t>сопровождения:</w:t>
      </w:r>
      <w:r w:rsidRPr="00CC00B1">
        <w:rPr>
          <w:rFonts w:ascii="Times New Roman" w:hAnsi="Times New Roman"/>
          <w:sz w:val="24"/>
          <w:szCs w:val="24"/>
          <w:lang w:eastAsia="ru-RU"/>
        </w:rPr>
        <w:t>для</w:t>
      </w:r>
      <w:proofErr w:type="spellEnd"/>
      <w:r w:rsidRPr="00CC00B1">
        <w:rPr>
          <w:rFonts w:ascii="Times New Roman" w:hAnsi="Times New Roman"/>
          <w:sz w:val="24"/>
          <w:szCs w:val="24"/>
          <w:lang w:eastAsia="ru-RU"/>
        </w:rPr>
        <w:t xml:space="preserve"> обучающихся этой группы требуются дополнительные психолого-педагогические меры по сопровождению при сдаче экзаменов;</w:t>
      </w:r>
    </w:p>
    <w:p w:rsidR="00A175D6" w:rsidRPr="00CC00B1" w:rsidRDefault="00A175D6" w:rsidP="00A175D6">
      <w:pPr>
        <w:pStyle w:val="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00B1">
        <w:rPr>
          <w:rFonts w:ascii="Times New Roman" w:hAnsi="Times New Roman"/>
          <w:sz w:val="24"/>
          <w:szCs w:val="24"/>
          <w:lang w:eastAsia="ru-RU"/>
        </w:rPr>
        <w:t xml:space="preserve">- 2 группа. Обучающие «группы </w:t>
      </w:r>
      <w:proofErr w:type="spellStart"/>
      <w:r w:rsidRPr="00CC00B1">
        <w:rPr>
          <w:rFonts w:ascii="Times New Roman" w:hAnsi="Times New Roman"/>
          <w:sz w:val="24"/>
          <w:szCs w:val="24"/>
          <w:lang w:eastAsia="ru-RU"/>
        </w:rPr>
        <w:t>риска»:данная</w:t>
      </w:r>
      <w:proofErr w:type="spellEnd"/>
      <w:r w:rsidRPr="00CC00B1">
        <w:rPr>
          <w:rFonts w:ascii="Times New Roman" w:hAnsi="Times New Roman"/>
          <w:sz w:val="24"/>
          <w:szCs w:val="24"/>
          <w:lang w:eastAsia="ru-RU"/>
        </w:rPr>
        <w:t xml:space="preserve"> группа требует постоянного психолого-педагогического мониторинга в процессе и по результатам выполнения промежуточных контрольных работ, пробного тестирования.</w:t>
      </w:r>
    </w:p>
    <w:p w:rsidR="00A175D6" w:rsidRPr="00CC00B1" w:rsidRDefault="00A175D6" w:rsidP="00A175D6">
      <w:pPr>
        <w:pStyle w:val="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00B1">
        <w:rPr>
          <w:rFonts w:ascii="Times New Roman" w:hAnsi="Times New Roman"/>
          <w:sz w:val="24"/>
          <w:szCs w:val="24"/>
          <w:lang w:eastAsia="ru-RU"/>
        </w:rPr>
        <w:t>- 3 группа. Обучающие, не требующие сопровождения: для обучающихся этой группы не требуются дополнительные мероприятия по сопровождению при сдаче экзаменов, возможны только помощь и поддержка по запросу обучающегося.</w:t>
      </w:r>
    </w:p>
    <w:p w:rsidR="00A175D6" w:rsidRPr="00CC00B1" w:rsidRDefault="00A175D6" w:rsidP="00A175D6">
      <w:pPr>
        <w:pStyle w:val="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00B1">
        <w:rPr>
          <w:rFonts w:ascii="Times New Roman" w:hAnsi="Times New Roman"/>
          <w:sz w:val="24"/>
          <w:szCs w:val="24"/>
          <w:lang w:eastAsia="ru-RU"/>
        </w:rPr>
        <w:t>Распределение обучающихся по данным группам представлено на рис.6.</w:t>
      </w:r>
    </w:p>
    <w:p w:rsidR="00A175D6" w:rsidRPr="00CC00B1" w:rsidRDefault="00A175D6" w:rsidP="00A175D6">
      <w:pPr>
        <w:pStyle w:val="4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00B1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D68725E" wp14:editId="5AF872DD">
            <wp:extent cx="5059680" cy="3581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</w:p>
    <w:p w:rsidR="00A175D6" w:rsidRPr="00CC00B1" w:rsidRDefault="00A175D6" w:rsidP="00A175D6">
      <w:pPr>
        <w:pStyle w:val="4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00B1">
        <w:rPr>
          <w:rFonts w:ascii="Times New Roman" w:hAnsi="Times New Roman"/>
          <w:sz w:val="24"/>
          <w:szCs w:val="24"/>
          <w:lang w:eastAsia="ru-RU"/>
        </w:rPr>
        <w:t>Рис.6График распределения обучающихся по группам</w:t>
      </w:r>
    </w:p>
    <w:p w:rsidR="00A175D6" w:rsidRPr="00CC00B1" w:rsidRDefault="00A175D6" w:rsidP="00A175D6">
      <w:pPr>
        <w:ind w:firstLine="567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Обучающиеся «группы риска» существенно преобладают во всех школах, обучающиеся 1 группы, требующие специального психолого-педагогического сопровождения, есть только в одной школе.</w:t>
      </w:r>
    </w:p>
    <w:p w:rsidR="00A175D6" w:rsidRPr="00CC00B1" w:rsidRDefault="00A175D6" w:rsidP="00A175D6">
      <w:pPr>
        <w:ind w:firstLine="567"/>
        <w:jc w:val="center"/>
        <w:rPr>
          <w:noProof/>
          <w:sz w:val="24"/>
          <w:szCs w:val="24"/>
        </w:rPr>
      </w:pPr>
      <w:r w:rsidRPr="00CC00B1">
        <w:rPr>
          <w:noProof/>
          <w:sz w:val="24"/>
          <w:szCs w:val="24"/>
        </w:rPr>
        <w:drawing>
          <wp:inline distT="0" distB="0" distL="0" distR="0" wp14:anchorId="085B65B9" wp14:editId="355A3117">
            <wp:extent cx="5448300" cy="318135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</w:p>
    <w:p w:rsidR="00A175D6" w:rsidRPr="00CC00B1" w:rsidRDefault="00A175D6" w:rsidP="00A175D6">
      <w:pPr>
        <w:ind w:firstLine="567"/>
        <w:jc w:val="center"/>
        <w:rPr>
          <w:noProof/>
          <w:sz w:val="24"/>
          <w:szCs w:val="24"/>
        </w:rPr>
      </w:pPr>
      <w:r w:rsidRPr="00CC00B1">
        <w:rPr>
          <w:noProof/>
          <w:sz w:val="24"/>
          <w:szCs w:val="24"/>
        </w:rPr>
        <w:t>Рис.7. График распределения обучающихся в зависимости от личностных особенностей</w:t>
      </w:r>
    </w:p>
    <w:p w:rsidR="00A175D6" w:rsidRPr="00CC00B1" w:rsidRDefault="00A175D6" w:rsidP="00A175D6">
      <w:pPr>
        <w:ind w:firstLine="567"/>
        <w:jc w:val="both"/>
        <w:rPr>
          <w:noProof/>
          <w:sz w:val="24"/>
          <w:szCs w:val="24"/>
        </w:rPr>
      </w:pPr>
      <w:r w:rsidRPr="00CC00B1">
        <w:rPr>
          <w:noProof/>
          <w:sz w:val="24"/>
          <w:szCs w:val="24"/>
        </w:rPr>
        <w:t xml:space="preserve">На рис. 7представлено распределение личностных дефицитов обучающихся. Как видно из графика, у подавляющего большинства обучающихся «группы риска» (83 %) не сформирован осознанный профессиональный выбор своей дальнейшей жизненной перспективы, что может влиять, в том числе, и на выбор предметов для сдачи ЕГЭ; у почти у трети обучающихся(29%) - невысокий уровень стрессоустойчивости. Именно представленные дефициты могут оказать отрицательное влияние на результат при прохождении итоговой аттестации. </w:t>
      </w:r>
    </w:p>
    <w:p w:rsidR="00A175D6" w:rsidRPr="00CC00B1" w:rsidRDefault="00A175D6" w:rsidP="00A175D6">
      <w:pPr>
        <w:ind w:firstLine="567"/>
        <w:jc w:val="both"/>
        <w:rPr>
          <w:noProof/>
          <w:sz w:val="24"/>
          <w:szCs w:val="24"/>
        </w:rPr>
      </w:pPr>
      <w:r w:rsidRPr="00CC00B1">
        <w:rPr>
          <w:noProof/>
          <w:sz w:val="24"/>
          <w:szCs w:val="24"/>
        </w:rPr>
        <w:t xml:space="preserve">Отметим, что 96 % обучающихся обладают тревожностью, которая способствует достижению необходимых оьразовательных результатов, только у 4% обучающихся преобладает тревожность, препятствующая достижениям. Однако у 55% обучающихся </w:t>
      </w:r>
      <w:r w:rsidRPr="00CC00B1">
        <w:rPr>
          <w:noProof/>
          <w:sz w:val="24"/>
          <w:szCs w:val="24"/>
        </w:rPr>
        <w:lastRenderedPageBreak/>
        <w:t>наблюдается небольшая разница в показателях между тревожностью, препятствующей достижениям, и тревожностью, способствующей достижениям. По этому показателю обучающиеся также попадают в «группу риска», т.к. в ситуации экзаменационного стресса состояние тревожности может быть неустойчиво, следовательно, требуют мониторинга этого состояния. У 7% обучающихся мотивацияориентирована на неудачу, т.е ребенок рассчитывает на случай, а не на свои ресурсы и компетенции.</w:t>
      </w:r>
    </w:p>
    <w:p w:rsidR="00A175D6" w:rsidRPr="00CC00B1" w:rsidRDefault="00A175D6" w:rsidP="00A175D6">
      <w:pPr>
        <w:ind w:firstLine="567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Проявление личностных дефицитов у обучающихся 8-х и 10-х классов имеют отличия (рис.8).</w:t>
      </w:r>
    </w:p>
    <w:p w:rsidR="00A175D6" w:rsidRPr="00CC00B1" w:rsidRDefault="00A175D6" w:rsidP="00A175D6">
      <w:pPr>
        <w:jc w:val="both"/>
        <w:rPr>
          <w:sz w:val="24"/>
          <w:szCs w:val="24"/>
        </w:rPr>
      </w:pPr>
      <w:r w:rsidRPr="00CC00B1">
        <w:rPr>
          <w:noProof/>
          <w:sz w:val="24"/>
          <w:szCs w:val="24"/>
        </w:rPr>
        <w:drawing>
          <wp:inline distT="0" distB="0" distL="0" distR="0" wp14:anchorId="601A12C0" wp14:editId="634E2FF5">
            <wp:extent cx="5943600" cy="313182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2"/>
              </a:graphicData>
            </a:graphic>
          </wp:inline>
        </w:drawing>
      </w:r>
    </w:p>
    <w:p w:rsidR="00A175D6" w:rsidRPr="00CC00B1" w:rsidRDefault="00A175D6" w:rsidP="00A175D6">
      <w:pPr>
        <w:ind w:firstLine="567"/>
        <w:jc w:val="center"/>
        <w:rPr>
          <w:noProof/>
          <w:sz w:val="24"/>
          <w:szCs w:val="24"/>
        </w:rPr>
      </w:pPr>
      <w:r w:rsidRPr="00CC00B1">
        <w:rPr>
          <w:noProof/>
          <w:sz w:val="24"/>
          <w:szCs w:val="24"/>
        </w:rPr>
        <w:t>Рис.7. Сравнительный график распределения обучающихся в зависимости от личностных особенностей у обучающихся 8-х и 10-х классов.</w:t>
      </w:r>
    </w:p>
    <w:p w:rsidR="00A175D6" w:rsidRPr="00CC00B1" w:rsidRDefault="00A175D6" w:rsidP="00A175D6">
      <w:pPr>
        <w:ind w:firstLine="567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При сравнении результатов диагностики личностных особенностей обучающихся можно отметить тенденцию возрастания тревожности, препятствующей достижениям, падения стрессоустойчивости и положительной динамики мотивации неудачи у 10-классников, т.е. «группа риска» обучающихся 10-х классов по этим показателям больше, чем у 8-классников. Возможно это связано с ростом объема образовательных задач, стоящих перед обучающимся. С другой стороны, </w:t>
      </w:r>
      <w:proofErr w:type="spellStart"/>
      <w:r w:rsidRPr="00CC00B1">
        <w:rPr>
          <w:sz w:val="24"/>
          <w:szCs w:val="24"/>
        </w:rPr>
        <w:t>неоптимальность</w:t>
      </w:r>
      <w:proofErr w:type="spellEnd"/>
      <w:r w:rsidRPr="00CC00B1">
        <w:rPr>
          <w:sz w:val="24"/>
          <w:szCs w:val="24"/>
        </w:rPr>
        <w:t xml:space="preserve"> профессионального выбора снижается (с 94% у восьмиклассников до 71% десятиклассников): к 10-му классу выбор профессиональной перспективы становится остро актуальным и обучающиеся старшей школы имеют более высокий уровень профессиональной </w:t>
      </w:r>
      <w:proofErr w:type="spellStart"/>
      <w:r w:rsidRPr="00CC00B1">
        <w:rPr>
          <w:sz w:val="24"/>
          <w:szCs w:val="24"/>
        </w:rPr>
        <w:t>самоидентичности</w:t>
      </w:r>
      <w:proofErr w:type="spellEnd"/>
      <w:r w:rsidRPr="00CC00B1">
        <w:rPr>
          <w:sz w:val="24"/>
          <w:szCs w:val="24"/>
        </w:rPr>
        <w:t xml:space="preserve">. Таким образом, работа школы по формированию профессиональной </w:t>
      </w:r>
      <w:proofErr w:type="spellStart"/>
      <w:r w:rsidRPr="00CC00B1">
        <w:rPr>
          <w:sz w:val="24"/>
          <w:szCs w:val="24"/>
        </w:rPr>
        <w:t>самодентичности</w:t>
      </w:r>
      <w:proofErr w:type="spellEnd"/>
      <w:r w:rsidRPr="00CC00B1">
        <w:rPr>
          <w:sz w:val="24"/>
          <w:szCs w:val="24"/>
        </w:rPr>
        <w:t xml:space="preserve"> остро необходима на уровне 8 класса, но не теряет актуальности и на уровне старшей школы.</w:t>
      </w:r>
    </w:p>
    <w:p w:rsidR="00A175D6" w:rsidRPr="00CC00B1" w:rsidRDefault="00A175D6" w:rsidP="00A175D6">
      <w:pPr>
        <w:ind w:firstLine="709"/>
        <w:jc w:val="both"/>
        <w:rPr>
          <w:b/>
          <w:sz w:val="24"/>
          <w:szCs w:val="24"/>
        </w:rPr>
      </w:pPr>
      <w:r w:rsidRPr="00CC00B1">
        <w:rPr>
          <w:b/>
          <w:sz w:val="24"/>
          <w:szCs w:val="24"/>
        </w:rPr>
        <w:t>6.3.Анализ диагностики образовательного запроса родителей.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Особенности образовательного запроса родителей определяются его качественными характеристиками: </w:t>
      </w:r>
    </w:p>
    <w:p w:rsidR="00A175D6" w:rsidRPr="00CC00B1" w:rsidRDefault="00A175D6" w:rsidP="00A175D6">
      <w:pPr>
        <w:ind w:firstLine="709"/>
        <w:jc w:val="both"/>
        <w:rPr>
          <w:i/>
          <w:sz w:val="24"/>
          <w:szCs w:val="24"/>
        </w:rPr>
      </w:pPr>
      <w:r w:rsidRPr="00CC00B1">
        <w:rPr>
          <w:sz w:val="24"/>
          <w:szCs w:val="24"/>
        </w:rPr>
        <w:t xml:space="preserve">- </w:t>
      </w:r>
      <w:proofErr w:type="spellStart"/>
      <w:r w:rsidRPr="00CC00B1">
        <w:rPr>
          <w:sz w:val="24"/>
          <w:szCs w:val="24"/>
        </w:rPr>
        <w:t>сформированность</w:t>
      </w:r>
      <w:proofErr w:type="spellEnd"/>
      <w:r w:rsidRPr="00CC00B1">
        <w:rPr>
          <w:sz w:val="24"/>
          <w:szCs w:val="24"/>
        </w:rPr>
        <w:t xml:space="preserve"> (</w:t>
      </w:r>
      <w:r w:rsidRPr="00CC00B1">
        <w:rPr>
          <w:i/>
          <w:sz w:val="24"/>
          <w:szCs w:val="24"/>
        </w:rPr>
        <w:t xml:space="preserve">определенность  требований родителей к возможностям ребенка и ОО) или </w:t>
      </w:r>
      <w:proofErr w:type="spellStart"/>
      <w:r w:rsidRPr="00CC00B1">
        <w:rPr>
          <w:sz w:val="24"/>
          <w:szCs w:val="24"/>
        </w:rPr>
        <w:t>несформированность</w:t>
      </w:r>
      <w:proofErr w:type="spellEnd"/>
      <w:r w:rsidRPr="00CC00B1">
        <w:rPr>
          <w:sz w:val="24"/>
          <w:szCs w:val="24"/>
        </w:rPr>
        <w:t xml:space="preserve"> образовательного запроса </w:t>
      </w:r>
      <w:r w:rsidRPr="00CC00B1">
        <w:rPr>
          <w:i/>
          <w:sz w:val="24"/>
          <w:szCs w:val="24"/>
        </w:rPr>
        <w:t>(неопределенность требований родителей из-за недостатка информации и психолого-педагогической компетентности родителей, незрелости и неуверенности в себе);</w:t>
      </w:r>
    </w:p>
    <w:p w:rsidR="00A175D6" w:rsidRPr="00CC00B1" w:rsidRDefault="00A175D6" w:rsidP="00A175D6">
      <w:pPr>
        <w:ind w:firstLine="709"/>
        <w:jc w:val="both"/>
        <w:rPr>
          <w:i/>
          <w:sz w:val="24"/>
          <w:szCs w:val="24"/>
        </w:rPr>
      </w:pPr>
      <w:r w:rsidRPr="00CC00B1">
        <w:rPr>
          <w:i/>
          <w:sz w:val="24"/>
          <w:szCs w:val="24"/>
        </w:rPr>
        <w:t xml:space="preserve">- </w:t>
      </w:r>
      <w:r w:rsidRPr="00CC00B1">
        <w:rPr>
          <w:sz w:val="24"/>
          <w:szCs w:val="24"/>
        </w:rPr>
        <w:t xml:space="preserve">осознанность </w:t>
      </w:r>
      <w:r w:rsidRPr="00CC00B1">
        <w:rPr>
          <w:i/>
          <w:sz w:val="24"/>
          <w:szCs w:val="24"/>
        </w:rPr>
        <w:t>(продуманность целей, опора на адекватное представление о возможностях семьи и ОО ) или н</w:t>
      </w:r>
      <w:r w:rsidRPr="00CC00B1">
        <w:rPr>
          <w:sz w:val="24"/>
          <w:szCs w:val="24"/>
        </w:rPr>
        <w:t xml:space="preserve">еосознанность образовательного запроса </w:t>
      </w:r>
      <w:r w:rsidRPr="00CC00B1">
        <w:rPr>
          <w:i/>
          <w:sz w:val="24"/>
          <w:szCs w:val="24"/>
        </w:rPr>
        <w:t>(спонтанные, кратковременные цели, ситуативность выбора, отсутствие понимания и учета индивидуальных особенностей ребенка, семьи и ОО; конъюнктурность ОЗ: ориентация на кратковременные задачи, либо на внешние, престижные, статусные достижения ребенка);</w:t>
      </w:r>
    </w:p>
    <w:p w:rsidR="00A175D6" w:rsidRPr="00CC00B1" w:rsidRDefault="00A175D6" w:rsidP="00A175D6">
      <w:pPr>
        <w:ind w:firstLine="709"/>
        <w:jc w:val="both"/>
        <w:rPr>
          <w:i/>
          <w:sz w:val="24"/>
          <w:szCs w:val="24"/>
        </w:rPr>
      </w:pPr>
      <w:r w:rsidRPr="00CC00B1">
        <w:rPr>
          <w:sz w:val="24"/>
          <w:szCs w:val="24"/>
        </w:rPr>
        <w:lastRenderedPageBreak/>
        <w:t xml:space="preserve">- адекватность </w:t>
      </w:r>
      <w:r w:rsidRPr="00CC00B1">
        <w:rPr>
          <w:i/>
          <w:sz w:val="24"/>
          <w:szCs w:val="24"/>
        </w:rPr>
        <w:t>(достаточно адекватное представление о реальности выполнения требований в ОО ) или н</w:t>
      </w:r>
      <w:r w:rsidRPr="00CC00B1">
        <w:rPr>
          <w:sz w:val="24"/>
          <w:szCs w:val="24"/>
        </w:rPr>
        <w:t xml:space="preserve">еадекватность образовательного запроса </w:t>
      </w:r>
      <w:r w:rsidRPr="00CC00B1">
        <w:rPr>
          <w:i/>
          <w:sz w:val="24"/>
          <w:szCs w:val="24"/>
        </w:rPr>
        <w:t>(слабое представление о реальности выполнения их требований в ОО);</w:t>
      </w:r>
    </w:p>
    <w:p w:rsidR="00A175D6" w:rsidRPr="00CC00B1" w:rsidRDefault="00A175D6" w:rsidP="00A175D6">
      <w:pPr>
        <w:ind w:firstLine="709"/>
        <w:jc w:val="both"/>
        <w:rPr>
          <w:i/>
          <w:sz w:val="24"/>
          <w:szCs w:val="24"/>
        </w:rPr>
      </w:pPr>
      <w:r w:rsidRPr="00CC00B1">
        <w:rPr>
          <w:i/>
          <w:sz w:val="24"/>
          <w:szCs w:val="24"/>
        </w:rPr>
        <w:t xml:space="preserve">- </w:t>
      </w:r>
      <w:proofErr w:type="spellStart"/>
      <w:r w:rsidRPr="00CC00B1">
        <w:rPr>
          <w:sz w:val="24"/>
          <w:szCs w:val="24"/>
        </w:rPr>
        <w:t>внутрисемейнаясогласованность</w:t>
      </w:r>
      <w:proofErr w:type="spellEnd"/>
      <w:r w:rsidRPr="00CC00B1">
        <w:rPr>
          <w:sz w:val="24"/>
          <w:szCs w:val="24"/>
        </w:rPr>
        <w:t xml:space="preserve"> </w:t>
      </w:r>
      <w:r w:rsidRPr="00CC00B1">
        <w:rPr>
          <w:i/>
          <w:sz w:val="24"/>
          <w:szCs w:val="24"/>
        </w:rPr>
        <w:t xml:space="preserve">(цели и принципы максимально согласованы между членами семьи) или </w:t>
      </w:r>
      <w:proofErr w:type="spellStart"/>
      <w:r w:rsidRPr="00CC00B1">
        <w:rPr>
          <w:i/>
          <w:sz w:val="24"/>
          <w:szCs w:val="24"/>
        </w:rPr>
        <w:t>н</w:t>
      </w:r>
      <w:r w:rsidRPr="00CC00B1">
        <w:rPr>
          <w:sz w:val="24"/>
          <w:szCs w:val="24"/>
        </w:rPr>
        <w:t>есогласованностьобразовательного</w:t>
      </w:r>
      <w:proofErr w:type="spellEnd"/>
      <w:r w:rsidRPr="00CC00B1">
        <w:rPr>
          <w:sz w:val="24"/>
          <w:szCs w:val="24"/>
        </w:rPr>
        <w:t xml:space="preserve"> запроса </w:t>
      </w:r>
      <w:r w:rsidRPr="00CC00B1">
        <w:rPr>
          <w:b/>
          <w:i/>
          <w:sz w:val="24"/>
          <w:szCs w:val="24"/>
        </w:rPr>
        <w:t>(</w:t>
      </w:r>
      <w:r w:rsidRPr="00CC00B1">
        <w:rPr>
          <w:i/>
          <w:sz w:val="24"/>
          <w:szCs w:val="24"/>
        </w:rPr>
        <w:t>внутрисемейное разнообразие и непоследовательность родительских ожиданий от системы образования).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Кроме того, на качество образовательных результатов обучающихся влияет уровень готовности родителей принимать участие в образовательном процессе, качество их включенности и влияния  на этот процесс.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В соответствии с этими характеристиками образовательного запроса родителей по результатам диагностики формировались типологические группы:</w:t>
      </w:r>
    </w:p>
    <w:p w:rsidR="00A175D6" w:rsidRPr="00CC00B1" w:rsidRDefault="00A175D6" w:rsidP="00A175D6">
      <w:pPr>
        <w:pStyle w:val="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00B1">
        <w:rPr>
          <w:rFonts w:ascii="Times New Roman" w:hAnsi="Times New Roman"/>
          <w:sz w:val="24"/>
          <w:szCs w:val="24"/>
        </w:rPr>
        <w:t>- 1 группа. Семьи, требующие сопровождения</w:t>
      </w:r>
      <w:r w:rsidRPr="00CC00B1">
        <w:rPr>
          <w:rFonts w:ascii="Times New Roman" w:hAnsi="Times New Roman"/>
          <w:sz w:val="24"/>
          <w:szCs w:val="24"/>
          <w:lang w:eastAsia="ru-RU"/>
        </w:rPr>
        <w:t>, для которых необходимы  специальные организационные, информационные мероприятия, позволяющие скорректировать их образовательный запрос и участие в образовательном процессе, влияющие на образовательные результаты обучающихся;</w:t>
      </w:r>
    </w:p>
    <w:p w:rsidR="00A175D6" w:rsidRPr="00CC00B1" w:rsidRDefault="00A175D6" w:rsidP="00A175D6">
      <w:pPr>
        <w:pStyle w:val="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00B1">
        <w:rPr>
          <w:rFonts w:ascii="Times New Roman" w:hAnsi="Times New Roman"/>
          <w:sz w:val="24"/>
          <w:szCs w:val="24"/>
          <w:lang w:eastAsia="ru-RU"/>
        </w:rPr>
        <w:t>- 2 группа. Семьи «группы риска», которым требуется система мониторинга их образовательных запросов и уровня участия в образовательном процессе с целью недопущения их разбалансировки;</w:t>
      </w:r>
    </w:p>
    <w:p w:rsidR="00A175D6" w:rsidRPr="00CC00B1" w:rsidRDefault="00A175D6" w:rsidP="00A175D6">
      <w:pPr>
        <w:pStyle w:val="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00B1">
        <w:rPr>
          <w:rFonts w:ascii="Times New Roman" w:hAnsi="Times New Roman"/>
          <w:sz w:val="24"/>
          <w:szCs w:val="24"/>
          <w:lang w:eastAsia="ru-RU"/>
        </w:rPr>
        <w:t>- 3 группа. Семьи, не требующие сопровождения.</w:t>
      </w:r>
    </w:p>
    <w:p w:rsidR="00A175D6" w:rsidRPr="00CC00B1" w:rsidRDefault="00A175D6" w:rsidP="00A175D6">
      <w:pPr>
        <w:pStyle w:val="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00B1">
        <w:rPr>
          <w:rFonts w:ascii="Times New Roman" w:hAnsi="Times New Roman"/>
          <w:sz w:val="24"/>
          <w:szCs w:val="24"/>
          <w:lang w:eastAsia="ru-RU"/>
        </w:rPr>
        <w:t>Распределение родителей по данным группам представлено на рис.5.</w:t>
      </w:r>
    </w:p>
    <w:p w:rsidR="00A175D6" w:rsidRPr="00CC00B1" w:rsidRDefault="00A175D6" w:rsidP="00A175D6">
      <w:pPr>
        <w:pStyle w:val="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00B1">
        <w:rPr>
          <w:noProof/>
          <w:sz w:val="24"/>
          <w:szCs w:val="24"/>
          <w:lang w:eastAsia="ru-RU"/>
        </w:rPr>
        <w:drawing>
          <wp:inline distT="0" distB="0" distL="0" distR="0" wp14:anchorId="4992AC89" wp14:editId="1AF1D824">
            <wp:extent cx="5610225" cy="313372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3"/>
              </a:graphicData>
            </a:graphic>
          </wp:inline>
        </w:drawing>
      </w:r>
    </w:p>
    <w:p w:rsidR="00A175D6" w:rsidRPr="00CC00B1" w:rsidRDefault="00A175D6" w:rsidP="00A175D6">
      <w:pPr>
        <w:pStyle w:val="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00B1">
        <w:rPr>
          <w:rFonts w:ascii="Times New Roman" w:hAnsi="Times New Roman"/>
          <w:sz w:val="24"/>
          <w:szCs w:val="24"/>
          <w:lang w:eastAsia="ru-RU"/>
        </w:rPr>
        <w:t>Рис.8. График распределения семей по характеристика образовательного запроса.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Подавляющее большинство родителей имеют вполне сформированный, осознанный, </w:t>
      </w:r>
      <w:proofErr w:type="spellStart"/>
      <w:r w:rsidRPr="00CC00B1">
        <w:rPr>
          <w:sz w:val="24"/>
          <w:szCs w:val="24"/>
        </w:rPr>
        <w:t>адекватныйобразовательный</w:t>
      </w:r>
      <w:proofErr w:type="spellEnd"/>
      <w:r w:rsidRPr="00CC00B1">
        <w:rPr>
          <w:sz w:val="24"/>
          <w:szCs w:val="24"/>
        </w:rPr>
        <w:t xml:space="preserve"> запрос к школе. У 21% семей образовательный запрос не вполне согласован с детьми, что в условиях </w:t>
      </w:r>
      <w:proofErr w:type="spellStart"/>
      <w:r w:rsidRPr="00CC00B1">
        <w:rPr>
          <w:sz w:val="24"/>
          <w:szCs w:val="24"/>
        </w:rPr>
        <w:t>несформированности</w:t>
      </w:r>
      <w:proofErr w:type="spellEnd"/>
      <w:r w:rsidRPr="00CC00B1">
        <w:rPr>
          <w:sz w:val="24"/>
          <w:szCs w:val="24"/>
        </w:rPr>
        <w:t xml:space="preserve"> профессионального выбора у обучающихся может вносить дополнительную неопределенность в выбор предметов на ОГЭ,ЕГЭ, снижение ценности этих предметов для ребенка как ресурса в дальнейшем профессиональном продвижении и мотивации по их изучению.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У 28% родителей дефицит лежит в вопросах участия родителей в образовательном процессе школы (рис.6).</w:t>
      </w:r>
    </w:p>
    <w:p w:rsidR="00A175D6" w:rsidRPr="00CC00B1" w:rsidRDefault="00A175D6" w:rsidP="00A175D6">
      <w:pPr>
        <w:pStyle w:val="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00B1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4AFDA4C9" wp14:editId="7FA78656">
            <wp:extent cx="4572000" cy="27432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inline>
        </w:drawing>
      </w:r>
    </w:p>
    <w:p w:rsidR="00A175D6" w:rsidRPr="00CC00B1" w:rsidRDefault="00A175D6" w:rsidP="00A175D6">
      <w:pPr>
        <w:pStyle w:val="4"/>
        <w:spacing w:line="240" w:lineRule="auto"/>
        <w:ind w:left="0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00B1">
        <w:rPr>
          <w:rFonts w:ascii="Times New Roman" w:hAnsi="Times New Roman"/>
          <w:sz w:val="24"/>
          <w:szCs w:val="24"/>
          <w:lang w:eastAsia="ru-RU"/>
        </w:rPr>
        <w:t>Рис.9. График распределения характеристик образовательного запроса семей.</w:t>
      </w:r>
    </w:p>
    <w:p w:rsidR="00A175D6" w:rsidRPr="00CC00B1" w:rsidRDefault="00A175D6" w:rsidP="00A175D6">
      <w:pPr>
        <w:pStyle w:val="4"/>
        <w:spacing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CC00B1">
        <w:rPr>
          <w:rFonts w:ascii="Times New Roman" w:hAnsi="Times New Roman"/>
          <w:sz w:val="24"/>
          <w:szCs w:val="24"/>
          <w:lang w:eastAsia="ru-RU"/>
        </w:rPr>
        <w:t>Характеристики образовательного запроса семей восьмиклассников и десятиклассников (рис.10) различаются по своим дефицитам: неадекватность, внутрисемейная несогласованность (различие целей относительно образования у детей и родителей) и неучастие родителей в образовательном запросе у семей десятиклассников выше в 2 раза.</w:t>
      </w:r>
      <w:r w:rsidRPr="00CC00B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A175D6" w:rsidRPr="00CC00B1" w:rsidRDefault="00A175D6" w:rsidP="00A175D6">
      <w:pPr>
        <w:pStyle w:val="4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00B1">
        <w:rPr>
          <w:noProof/>
          <w:sz w:val="24"/>
          <w:szCs w:val="24"/>
          <w:lang w:eastAsia="ru-RU"/>
        </w:rPr>
        <w:drawing>
          <wp:inline distT="0" distB="0" distL="0" distR="0" wp14:anchorId="58D990D8" wp14:editId="2D969532">
            <wp:extent cx="5631180" cy="382524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5"/>
              </a:graphicData>
            </a:graphic>
          </wp:inline>
        </w:drawing>
      </w:r>
    </w:p>
    <w:p w:rsidR="00A175D6" w:rsidRPr="00CC00B1" w:rsidRDefault="00A175D6" w:rsidP="00A175D6">
      <w:pPr>
        <w:pStyle w:val="4"/>
        <w:spacing w:line="240" w:lineRule="auto"/>
        <w:ind w:left="0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00B1">
        <w:rPr>
          <w:rFonts w:ascii="Times New Roman" w:hAnsi="Times New Roman"/>
          <w:sz w:val="24"/>
          <w:szCs w:val="24"/>
          <w:lang w:eastAsia="ru-RU"/>
        </w:rPr>
        <w:t>Рис.9. График распределения дефицитов характеристик образовательного запроса семей обучающихся 8-х и 10-х классов</w:t>
      </w:r>
    </w:p>
    <w:p w:rsidR="00A175D6" w:rsidRPr="00CC00B1" w:rsidRDefault="00A175D6" w:rsidP="00A175D6">
      <w:pPr>
        <w:pStyle w:val="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00B1">
        <w:rPr>
          <w:rFonts w:ascii="Times New Roman" w:hAnsi="Times New Roman"/>
          <w:sz w:val="24"/>
          <w:szCs w:val="24"/>
          <w:lang w:eastAsia="ru-RU"/>
        </w:rPr>
        <w:t>Это очень опасная тенденция, т.к. школа в этом случае имеет у себя в «тылу» не союзников, а противников или пассивных наблюдателей. В этом случае требуется системная работа именно на уровне старшей школы по информированию и вовлечению родителей в решение образовательных задач.</w:t>
      </w:r>
    </w:p>
    <w:p w:rsidR="00A175D6" w:rsidRPr="00CC00B1" w:rsidRDefault="00A175D6" w:rsidP="00A175D6">
      <w:pPr>
        <w:ind w:firstLine="709"/>
        <w:jc w:val="both"/>
        <w:rPr>
          <w:b/>
          <w:sz w:val="24"/>
          <w:szCs w:val="24"/>
        </w:rPr>
      </w:pPr>
      <w:r w:rsidRPr="00CC00B1">
        <w:rPr>
          <w:b/>
          <w:sz w:val="24"/>
          <w:szCs w:val="24"/>
        </w:rPr>
        <w:t>6.4.Анализ диагностики педагогических дефицитов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По результатам диагностики 87% педагогов всех школ имеют профессиональные дефициты в уровне развития методических компетенций.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lastRenderedPageBreak/>
        <w:t xml:space="preserve">Дефициты разных педагогов могут систематизироваться, обобщаться; либо объединяться в группы типичных затруднений, либо быть выделены как индивидуальные дефициты. В зависимости от количества педагогов, имеющих тот или иной дефицит, можно выделить: 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- групповые дефициты - дефицит, проявляемый в деятельности более 50% педагогов;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- индивидуальные дефициты - дефицит в деятельности 50% и менее педагогов.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Распределение различных типов дефицитов представлено на рис.10.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noProof/>
          <w:color w:val="000000" w:themeColor="text1"/>
          <w:sz w:val="24"/>
          <w:szCs w:val="24"/>
        </w:rPr>
        <w:drawing>
          <wp:inline distT="0" distB="0" distL="0" distR="0" wp14:anchorId="04E67A22" wp14:editId="18E80B19">
            <wp:extent cx="5024120" cy="332232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6"/>
              </a:graphicData>
            </a:graphic>
          </wp:inline>
        </w:drawing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Рис.10. График распределения типов дефицитов в педагогических компетентностях.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Наличие достаточного количества групповых педагогических дефицитов (38%)  может быть связано с недостатками в организации методической работы в школе. Оно свидетельствует о системном характере педагогических дефицитов, т.е. о существовании проблемы в профессиональной компетентности не у одного педагога, а в педагогическом коллективе в целом, что связано с </w:t>
      </w:r>
      <w:proofErr w:type="spellStart"/>
      <w:r w:rsidRPr="00CC00B1">
        <w:rPr>
          <w:sz w:val="24"/>
          <w:szCs w:val="24"/>
        </w:rPr>
        <w:t>несформированностью</w:t>
      </w:r>
      <w:proofErr w:type="spellEnd"/>
      <w:r w:rsidRPr="00CC00B1">
        <w:rPr>
          <w:sz w:val="24"/>
          <w:szCs w:val="24"/>
        </w:rPr>
        <w:t xml:space="preserve"> системы профессионального роста и развития педагогов в школе. Наличие 43% индивидуальных дефицитов дает основание для внедрения индивидуальных планов профессионального роста. Отсутствие дефицитов в отношении 21% методических компетенций дает возможность использовать это в качестве методического ресурса ОО.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Результаты диагностики пяти блоков компетенций представлены на рис.11.</w:t>
      </w:r>
    </w:p>
    <w:p w:rsidR="00A175D6" w:rsidRPr="00CC00B1" w:rsidRDefault="00A175D6" w:rsidP="00A175D6">
      <w:pPr>
        <w:jc w:val="both"/>
        <w:rPr>
          <w:sz w:val="24"/>
          <w:szCs w:val="24"/>
        </w:rPr>
      </w:pPr>
      <w:r w:rsidRPr="00CC00B1">
        <w:rPr>
          <w:noProof/>
          <w:sz w:val="24"/>
          <w:szCs w:val="24"/>
        </w:rPr>
        <w:lastRenderedPageBreak/>
        <w:drawing>
          <wp:inline distT="0" distB="0" distL="0" distR="0" wp14:anchorId="18FE8006" wp14:editId="768213A8">
            <wp:extent cx="6172200" cy="371856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7"/>
              </a:graphicData>
            </a:graphic>
          </wp:inline>
        </w:drawing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Рис.11. График представленности уровней развития методических компетентностей педагога.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Наиболее дефицитными оказались компетентности в области мотивации учебной деятельности (3,71 балл по 5-ти балльной шкале).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Уровень развития конкретных компетентностей в рамках 5 блоков представлены на рис.12.</w:t>
      </w:r>
    </w:p>
    <w:p w:rsidR="00A175D6" w:rsidRPr="00CC00B1" w:rsidRDefault="00C36009" w:rsidP="00A175D6">
      <w:pPr>
        <w:jc w:val="both"/>
        <w:rPr>
          <w:sz w:val="24"/>
          <w:szCs w:val="24"/>
        </w:rPr>
      </w:pPr>
      <w:r w:rsidRPr="00CC00B1">
        <w:rPr>
          <w:noProof/>
          <w:sz w:val="24"/>
          <w:szCs w:val="24"/>
        </w:rPr>
        <w:lastRenderedPageBreak/>
        <w:drawing>
          <wp:inline distT="0" distB="0" distL="0" distR="0" wp14:anchorId="22D87544" wp14:editId="65177716">
            <wp:extent cx="6209665" cy="4845903"/>
            <wp:effectExtent l="0" t="0" r="635" b="1206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8"/>
              </a:graphicData>
            </a:graphic>
          </wp:inline>
        </w:drawing>
      </w:r>
      <w:r w:rsidRPr="00CC00B1">
        <w:rPr>
          <w:noProof/>
          <w:sz w:val="24"/>
          <w:szCs w:val="24"/>
        </w:rPr>
        <w:lastRenderedPageBreak/>
        <w:drawing>
          <wp:inline distT="0" distB="0" distL="0" distR="0" wp14:anchorId="22D87544" wp14:editId="65177716">
            <wp:extent cx="6209665" cy="4845903"/>
            <wp:effectExtent l="0" t="0" r="635" b="1206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9"/>
              </a:graphicData>
            </a:graphic>
          </wp:inline>
        </w:drawing>
      </w:r>
      <w:r w:rsidR="00A175D6" w:rsidRPr="00CC00B1">
        <w:rPr>
          <w:noProof/>
          <w:sz w:val="24"/>
          <w:szCs w:val="24"/>
        </w:rPr>
        <w:lastRenderedPageBreak/>
        <w:drawing>
          <wp:inline distT="0" distB="0" distL="0" distR="0" wp14:anchorId="77391E0C" wp14:editId="6542A2AD">
            <wp:extent cx="6505575" cy="507682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0"/>
              </a:graphicData>
            </a:graphic>
          </wp:inline>
        </w:drawing>
      </w:r>
    </w:p>
    <w:p w:rsidR="00A175D6" w:rsidRPr="00CC00B1" w:rsidRDefault="00A175D6" w:rsidP="00A175D6">
      <w:pPr>
        <w:ind w:left="-284" w:right="-6"/>
        <w:jc w:val="center"/>
        <w:rPr>
          <w:sz w:val="24"/>
          <w:szCs w:val="24"/>
        </w:rPr>
      </w:pPr>
      <w:r w:rsidRPr="00CC00B1">
        <w:rPr>
          <w:sz w:val="24"/>
          <w:szCs w:val="24"/>
        </w:rPr>
        <w:t>Рис. 12</w:t>
      </w:r>
      <w:r w:rsidRPr="00CC00B1">
        <w:rPr>
          <w:i/>
          <w:sz w:val="24"/>
          <w:szCs w:val="24"/>
        </w:rPr>
        <w:t>.</w:t>
      </w:r>
      <w:r w:rsidRPr="00CC00B1">
        <w:rPr>
          <w:sz w:val="24"/>
          <w:szCs w:val="24"/>
        </w:rPr>
        <w:t xml:space="preserve"> Уровень развития отдельных показателей компетентностей педагогов.</w:t>
      </w:r>
    </w:p>
    <w:p w:rsidR="00A175D6" w:rsidRPr="00CC00B1" w:rsidRDefault="00A175D6" w:rsidP="00A175D6">
      <w:pPr>
        <w:ind w:right="-6"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На основании представленного графика можно сделать вывод, что наиболее «западающими» среди умений и навыков педагогов школ-участниц проекта являются:</w:t>
      </w:r>
    </w:p>
    <w:p w:rsidR="00A175D6" w:rsidRPr="00CC00B1" w:rsidRDefault="00A175D6" w:rsidP="00A175D6">
      <w:pPr>
        <w:ind w:right="-6"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- умение создавать ситуации, обеспечивающие осознанное отношение к изучаемому предмету на основе профессионального выбора обучающихся: педагоги при организации образовательной деятельности не умеют учитывать особенности профессионального выбора для формирования личностного ценностного отношения обучающихся к предмету (3,39 балла);</w:t>
      </w:r>
    </w:p>
    <w:p w:rsidR="00A175D6" w:rsidRPr="00CC00B1" w:rsidRDefault="00A175D6" w:rsidP="00A175D6">
      <w:pPr>
        <w:ind w:right="-6" w:firstLine="709"/>
        <w:jc w:val="both"/>
        <w:rPr>
          <w:spacing w:val="-4"/>
          <w:sz w:val="24"/>
          <w:szCs w:val="24"/>
        </w:rPr>
      </w:pPr>
      <w:r w:rsidRPr="00CC00B1">
        <w:rPr>
          <w:sz w:val="24"/>
          <w:szCs w:val="24"/>
        </w:rPr>
        <w:t xml:space="preserve">- </w:t>
      </w:r>
      <w:r w:rsidRPr="00CC00B1">
        <w:rPr>
          <w:spacing w:val="-4"/>
          <w:sz w:val="24"/>
          <w:szCs w:val="24"/>
        </w:rPr>
        <w:t>умение создавать дидактический инструментарий, используемый для  дифференциации обучения: педагоги не умеют разрабатывать дидактический инструментарий (задания и т.д.), связанный с возможностями обучающихся и ориентированный на их опережающее индивидуальное развитие, а также ориентированный на ликвидацию предметных дефицитов (3,53 балла);</w:t>
      </w:r>
    </w:p>
    <w:p w:rsidR="00A175D6" w:rsidRPr="00CC00B1" w:rsidRDefault="00A175D6" w:rsidP="00A175D6">
      <w:pPr>
        <w:ind w:right="-6" w:firstLine="709"/>
        <w:jc w:val="both"/>
        <w:rPr>
          <w:sz w:val="24"/>
          <w:szCs w:val="24"/>
        </w:rPr>
      </w:pPr>
      <w:r w:rsidRPr="00CC00B1">
        <w:rPr>
          <w:spacing w:val="-4"/>
          <w:sz w:val="24"/>
          <w:szCs w:val="24"/>
        </w:rPr>
        <w:t xml:space="preserve">- </w:t>
      </w:r>
      <w:r w:rsidRPr="00CC00B1">
        <w:rPr>
          <w:sz w:val="24"/>
          <w:szCs w:val="24"/>
        </w:rPr>
        <w:t>умение привлекать потенциал родителей к обеспечению необходимого уровня позитивной мотивации к учебной деятельности: педагог недостаточно обеспечивает родителей информацией об особенностях профессионального выбора ребенка и не учитывает особенности образовательного запроса родителей при организации образовательной деятельности обучающихся (3,57 балла).</w:t>
      </w:r>
    </w:p>
    <w:p w:rsidR="00A175D6" w:rsidRPr="00CC00B1" w:rsidRDefault="00A175D6" w:rsidP="00A175D6">
      <w:pPr>
        <w:ind w:right="-6"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Преодоление представленных дефицитов должно стать приоритетным при проектировании содержания групповых форм методической работы. Для ликвидации индивидуальных дефицитов (43%) необходимо включить в формы методической работы индивидуальные планы профессионального роста педагогических работников.</w:t>
      </w:r>
    </w:p>
    <w:p w:rsidR="00A175D6" w:rsidRPr="00CC00B1" w:rsidRDefault="00A175D6" w:rsidP="00A175D6">
      <w:pPr>
        <w:ind w:right="-6" w:firstLine="709"/>
        <w:jc w:val="both"/>
        <w:rPr>
          <w:b/>
          <w:sz w:val="24"/>
          <w:szCs w:val="24"/>
        </w:rPr>
      </w:pPr>
      <w:r w:rsidRPr="00CC00B1">
        <w:rPr>
          <w:b/>
          <w:sz w:val="24"/>
          <w:szCs w:val="24"/>
        </w:rPr>
        <w:t xml:space="preserve"> 6.5.Анализ диагностики организационно-управленческих дефицитов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Анализ диагностики организационно-управленческих дефицитов показал определенное фактическое состояние организационно-управленческих условий, имеющих своей целью обеспечение возможностей обучающихся получения должного качества образования. 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proofErr w:type="spellStart"/>
      <w:r w:rsidRPr="00CC00B1">
        <w:rPr>
          <w:sz w:val="24"/>
          <w:szCs w:val="24"/>
        </w:rPr>
        <w:lastRenderedPageBreak/>
        <w:t>Сформированность</w:t>
      </w:r>
      <w:proofErr w:type="spellEnd"/>
      <w:r w:rsidRPr="00CC00B1">
        <w:rPr>
          <w:sz w:val="24"/>
          <w:szCs w:val="24"/>
        </w:rPr>
        <w:t xml:space="preserve"> или </w:t>
      </w:r>
      <w:proofErr w:type="spellStart"/>
      <w:r w:rsidRPr="00CC00B1">
        <w:rPr>
          <w:sz w:val="24"/>
          <w:szCs w:val="24"/>
        </w:rPr>
        <w:t>несформированность</w:t>
      </w:r>
      <w:proofErr w:type="spellEnd"/>
      <w:r w:rsidRPr="00CC00B1">
        <w:rPr>
          <w:sz w:val="24"/>
          <w:szCs w:val="24"/>
        </w:rPr>
        <w:t xml:space="preserve"> организационно-управленческих условий также подтверждалось мнением педагогов, полученном   при их опросе педагогов. Анализ взаимосвязи между мнением педагогов об организационно-управленческих условиях, обеспечивающих образовательные результаты обучающихся, и информацией об актуальном состоянии этих условий, полученной из интервью руководителей ОО, дает возможность определить объективность существования дефицитов организационно-управленческих условий и их системный характер.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Если были определены негативные групповое или индивидуальные мнения педагогов относительно всех или части условий и сами условия не сформированы в ОО, то данное состояние можно считать </w:t>
      </w:r>
      <w:r w:rsidRPr="00CC00B1">
        <w:rPr>
          <w:b/>
          <w:sz w:val="24"/>
          <w:szCs w:val="24"/>
        </w:rPr>
        <w:t xml:space="preserve">системным дефицитом, </w:t>
      </w:r>
      <w:r w:rsidRPr="00CC00B1">
        <w:rPr>
          <w:sz w:val="24"/>
          <w:szCs w:val="24"/>
        </w:rPr>
        <w:t xml:space="preserve">определяющим образовательные результаты обучающихся. Если либо педагоги, либо руководители отметили, что все или часть условий не сформированы в ОО, то данное положение рассматривается нами как  </w:t>
      </w:r>
      <w:r w:rsidRPr="00CC00B1">
        <w:rPr>
          <w:b/>
          <w:sz w:val="24"/>
          <w:szCs w:val="24"/>
        </w:rPr>
        <w:t>локальный дефицит</w:t>
      </w:r>
      <w:r w:rsidRPr="00CC00B1">
        <w:rPr>
          <w:sz w:val="24"/>
          <w:szCs w:val="24"/>
        </w:rPr>
        <w:t>, который может частично влиять на высокие образовательные результаты.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При проведении данного анализа мы учитываем и системные дефициты, и локальные дефициты организационно-управленческих условий (рис.13). Все элементы организационно-управленческих условий обеспечения образовательных результатов обучающихся являются дефицитными с разной степени выраженности дефицитов. </w:t>
      </w:r>
    </w:p>
    <w:p w:rsidR="00A175D6" w:rsidRPr="00CC00B1" w:rsidRDefault="00A175D6" w:rsidP="00A175D6">
      <w:pPr>
        <w:jc w:val="both"/>
        <w:rPr>
          <w:sz w:val="24"/>
          <w:szCs w:val="24"/>
        </w:rPr>
      </w:pPr>
      <w:r w:rsidRPr="00CC00B1">
        <w:rPr>
          <w:noProof/>
          <w:sz w:val="24"/>
          <w:szCs w:val="24"/>
        </w:rPr>
        <w:drawing>
          <wp:inline distT="0" distB="0" distL="0" distR="0" wp14:anchorId="4867AB7A" wp14:editId="4C2A3EFC">
            <wp:extent cx="6191885" cy="504952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1"/>
              </a:graphicData>
            </a:graphic>
          </wp:inline>
        </w:drawing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Рис.13.График распределения организационно-управленческих дефицитов. 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Анализ графика показывает следующее: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- на первом месте в организационно-управленческих дефицитах-недостаточность работы, ориентированной на развитие педагогических кадров;;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- на второй позиции –организация образовательной деятельности, ориентированной на получение высоких образовательных результатов.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Структура дефицитов в развитии кадров школ представлена на рис. 14</w:t>
      </w:r>
    </w:p>
    <w:p w:rsidR="00A175D6" w:rsidRPr="00CC00B1" w:rsidRDefault="00A175D6" w:rsidP="00A175D6">
      <w:pPr>
        <w:jc w:val="both"/>
        <w:rPr>
          <w:sz w:val="24"/>
          <w:szCs w:val="24"/>
        </w:rPr>
      </w:pPr>
      <w:r w:rsidRPr="00CC00B1">
        <w:rPr>
          <w:noProof/>
          <w:sz w:val="24"/>
          <w:szCs w:val="24"/>
        </w:rPr>
        <w:lastRenderedPageBreak/>
        <w:drawing>
          <wp:inline distT="0" distB="0" distL="0" distR="0" wp14:anchorId="0BBF3752" wp14:editId="41B9FC3C">
            <wp:extent cx="6435725" cy="403352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2"/>
              </a:graphicData>
            </a:graphic>
          </wp:inline>
        </w:drawing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Рис.14.График распределения дефицитов в развитии кадров школы.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noProof/>
          <w:sz w:val="24"/>
          <w:szCs w:val="24"/>
        </w:rPr>
        <w:t>Таким образом, наиболее дефицитной является результативность методической работы: неориентированность методической работы на обеспечение роста профессиональной компетентности педагогов.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Структура дефицитов в организации образовательной деятельности школ представлена на рис.15:</w:t>
      </w:r>
    </w:p>
    <w:p w:rsidR="00A175D6" w:rsidRPr="00CC00B1" w:rsidRDefault="00A175D6" w:rsidP="00A175D6">
      <w:pPr>
        <w:jc w:val="both"/>
        <w:rPr>
          <w:noProof/>
          <w:sz w:val="24"/>
          <w:szCs w:val="24"/>
        </w:rPr>
      </w:pPr>
      <w:r w:rsidRPr="00CC00B1">
        <w:rPr>
          <w:noProof/>
          <w:sz w:val="24"/>
          <w:szCs w:val="24"/>
        </w:rPr>
        <w:drawing>
          <wp:inline distT="0" distB="0" distL="0" distR="0" wp14:anchorId="170E7386" wp14:editId="20729A79">
            <wp:extent cx="6461760" cy="357632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3"/>
              </a:graphicData>
            </a:graphic>
          </wp:inline>
        </w:drawing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Рис.15. График распределения дефицитов в организации образовательного процесса.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lastRenderedPageBreak/>
        <w:t xml:space="preserve">В организации образовательного процесса подавляющее большинство элементов (82,7%), связанные с дифференциацией и индивидуализацией в обучении, является дефицитным из-за отсутствия индивидуальных образовательных маршрутов и индивидуальных образовательных траекторий, либо их </w:t>
      </w:r>
      <w:proofErr w:type="spellStart"/>
      <w:r w:rsidRPr="00CC00B1">
        <w:rPr>
          <w:sz w:val="24"/>
          <w:szCs w:val="24"/>
        </w:rPr>
        <w:t>неориентированности</w:t>
      </w:r>
      <w:proofErr w:type="spellEnd"/>
      <w:r w:rsidRPr="00CC00B1">
        <w:rPr>
          <w:sz w:val="24"/>
          <w:szCs w:val="24"/>
        </w:rPr>
        <w:t xml:space="preserve"> на получение высоких образовательных результатов. На втором месте по «дефицитности» - ориентированность  системы психолого-педагогического сопровождения обучающихся на обеспечение их  высоких образовательных результатов, причины: либо отсутствие системы психолого-педагогического </w:t>
      </w:r>
      <w:proofErr w:type="spellStart"/>
      <w:r w:rsidRPr="00CC00B1">
        <w:rPr>
          <w:sz w:val="24"/>
          <w:szCs w:val="24"/>
        </w:rPr>
        <w:t>сопровожденияобразовательных</w:t>
      </w:r>
      <w:proofErr w:type="spellEnd"/>
      <w:r w:rsidRPr="00CC00B1">
        <w:rPr>
          <w:sz w:val="24"/>
          <w:szCs w:val="24"/>
        </w:rPr>
        <w:t xml:space="preserve"> результатов (при отсутствии в школе штатного психолога или даже при наличии его), а также –отсутствие в целях психолого-педагогического сопровождения ориентации на формирование высоких образовательных результатов.</w:t>
      </w:r>
    </w:p>
    <w:p w:rsidR="00A175D6" w:rsidRPr="00CC00B1" w:rsidRDefault="00A175D6" w:rsidP="00A175D6">
      <w:pPr>
        <w:ind w:firstLine="709"/>
        <w:jc w:val="both"/>
        <w:rPr>
          <w:b/>
          <w:sz w:val="24"/>
          <w:szCs w:val="24"/>
        </w:rPr>
      </w:pPr>
      <w:r w:rsidRPr="00CC00B1">
        <w:rPr>
          <w:b/>
          <w:sz w:val="24"/>
          <w:szCs w:val="24"/>
        </w:rPr>
        <w:t>6.6.Анализ системности дефицитов.</w:t>
      </w:r>
    </w:p>
    <w:p w:rsidR="00A175D6" w:rsidRPr="00CC00B1" w:rsidRDefault="00A175D6" w:rsidP="00A175D6">
      <w:pPr>
        <w:ind w:firstLine="709"/>
        <w:jc w:val="both"/>
        <w:rPr>
          <w:b/>
          <w:sz w:val="24"/>
          <w:szCs w:val="24"/>
        </w:rPr>
      </w:pPr>
      <w:r w:rsidRPr="00CC00B1">
        <w:rPr>
          <w:b/>
          <w:sz w:val="24"/>
          <w:szCs w:val="24"/>
        </w:rPr>
        <w:t>6.6.1. Анализ системности педагогических дефицитов.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Наличие достаточного количества (38%) групповых педагогических дефицитов по определенным позициям педагогических условий свидетельствуют о </w:t>
      </w:r>
      <w:proofErr w:type="spellStart"/>
      <w:r w:rsidRPr="00CC00B1">
        <w:rPr>
          <w:b/>
          <w:sz w:val="24"/>
          <w:szCs w:val="24"/>
        </w:rPr>
        <w:t>системности</w:t>
      </w:r>
      <w:r w:rsidRPr="00CC00B1">
        <w:rPr>
          <w:sz w:val="24"/>
          <w:szCs w:val="24"/>
        </w:rPr>
        <w:t>этих</w:t>
      </w:r>
      <w:proofErr w:type="spellEnd"/>
      <w:r w:rsidRPr="00CC00B1">
        <w:rPr>
          <w:sz w:val="24"/>
          <w:szCs w:val="24"/>
        </w:rPr>
        <w:t xml:space="preserve"> дефицитов, особенно при наличии дефицитов разных категорий у 87% педагогов. Наибольшее типовыми групповыми дефицитами являются: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-умение создавать ситуации, обеспечивающие осознанное отношение к изучаемому предмету на основе  профессионального выбора обучающихся (в 64% школ);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-умение создавать дидактический инструментарий, используемый для  дифференциации обучения (в 58% школ);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- умение привлекать потенциал родителей к обеспечению необходимого уровня позитивной мотивации к учебной(в 58% школ);</w:t>
      </w:r>
    </w:p>
    <w:p w:rsidR="00A175D6" w:rsidRPr="00CC00B1" w:rsidRDefault="00A175D6" w:rsidP="00A175D6">
      <w:pPr>
        <w:ind w:firstLine="709"/>
        <w:jc w:val="both"/>
        <w:rPr>
          <w:b/>
          <w:sz w:val="24"/>
          <w:szCs w:val="24"/>
        </w:rPr>
      </w:pPr>
      <w:r w:rsidRPr="00CC00B1">
        <w:rPr>
          <w:b/>
          <w:sz w:val="24"/>
          <w:szCs w:val="24"/>
        </w:rPr>
        <w:t>6.6.2. Анализ системности организационно-управленческих дефицитов.</w:t>
      </w:r>
    </w:p>
    <w:p w:rsidR="00A175D6" w:rsidRPr="00CC00B1" w:rsidRDefault="00A175D6" w:rsidP="00A175D6">
      <w:pPr>
        <w:ind w:firstLine="709"/>
        <w:jc w:val="both"/>
        <w:rPr>
          <w:b/>
          <w:sz w:val="24"/>
          <w:szCs w:val="24"/>
        </w:rPr>
      </w:pPr>
      <w:r w:rsidRPr="00CC00B1">
        <w:rPr>
          <w:sz w:val="24"/>
          <w:szCs w:val="24"/>
        </w:rPr>
        <w:t xml:space="preserve">Совпадение мнений педагогов и руководителей о </w:t>
      </w:r>
      <w:proofErr w:type="spellStart"/>
      <w:r w:rsidRPr="00CC00B1">
        <w:rPr>
          <w:sz w:val="24"/>
          <w:szCs w:val="24"/>
        </w:rPr>
        <w:t>несформированности</w:t>
      </w:r>
      <w:proofErr w:type="spellEnd"/>
      <w:r w:rsidRPr="00CC00B1">
        <w:rPr>
          <w:sz w:val="24"/>
          <w:szCs w:val="24"/>
        </w:rPr>
        <w:t xml:space="preserve"> организационно-управленческих условий обеспечения образовательных результатов фиксирует следующие </w:t>
      </w:r>
      <w:r w:rsidRPr="00CC00B1">
        <w:rPr>
          <w:b/>
          <w:sz w:val="24"/>
          <w:szCs w:val="24"/>
        </w:rPr>
        <w:t>системные дефициты: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- неадекватность дифференциации в обучении требованиям к образовательным результатам, а именно: не реализуются индивидуальные учебные планы обучающихся (как отдельный документ) и индивидуальные образовательные траектории (в 79% школ);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- система психолого-педагогического сопровождения обучающихся не ориентирована на достижение ими  высоких образовательных результатов (в 64% школ);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- неиспользование  возможностей, предоставляемых социальной средой (в 64% школ)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- </w:t>
      </w:r>
      <w:proofErr w:type="spellStart"/>
      <w:r w:rsidRPr="00CC00B1">
        <w:rPr>
          <w:sz w:val="24"/>
          <w:szCs w:val="24"/>
        </w:rPr>
        <w:t>нерезультативность</w:t>
      </w:r>
      <w:proofErr w:type="spellEnd"/>
      <w:r w:rsidRPr="00CC00B1">
        <w:rPr>
          <w:sz w:val="24"/>
          <w:szCs w:val="24"/>
        </w:rPr>
        <w:t xml:space="preserve"> методической работы: </w:t>
      </w:r>
      <w:proofErr w:type="spellStart"/>
      <w:r w:rsidRPr="00CC00B1">
        <w:rPr>
          <w:sz w:val="24"/>
          <w:szCs w:val="24"/>
        </w:rPr>
        <w:t>неориентированность</w:t>
      </w:r>
      <w:proofErr w:type="spellEnd"/>
      <w:r w:rsidRPr="00CC00B1">
        <w:rPr>
          <w:sz w:val="24"/>
          <w:szCs w:val="24"/>
        </w:rPr>
        <w:t xml:space="preserve"> методической работы на обеспечение роста профессиональной компетентности педагогов (в 50% школ);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- неиспользование  возможностей, предоставляемых социальной средой;</w:t>
      </w:r>
    </w:p>
    <w:p w:rsidR="00A175D6" w:rsidRPr="00CC00B1" w:rsidRDefault="00A175D6" w:rsidP="00A175D6">
      <w:pPr>
        <w:ind w:firstLine="709"/>
        <w:jc w:val="both"/>
        <w:rPr>
          <w:b/>
          <w:sz w:val="24"/>
          <w:szCs w:val="24"/>
        </w:rPr>
      </w:pPr>
      <w:r w:rsidRPr="00CC00B1">
        <w:rPr>
          <w:b/>
          <w:sz w:val="24"/>
          <w:szCs w:val="24"/>
        </w:rPr>
        <w:t>6.6.3. Анализ системности дефицитов, связанных с личностными особенностями обучающихся.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Анализ проводится в несколько шагов:</w:t>
      </w:r>
    </w:p>
    <w:p w:rsidR="00A175D6" w:rsidRPr="00CC00B1" w:rsidRDefault="00A175D6" w:rsidP="00A175D6">
      <w:pPr>
        <w:numPr>
          <w:ilvl w:val="0"/>
          <w:numId w:val="35"/>
        </w:numPr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Анализ наличия  обучающихся, требующие сопровождения (1 группа) и </w:t>
      </w:r>
    </w:p>
    <w:p w:rsidR="00A175D6" w:rsidRPr="00CC00B1" w:rsidRDefault="00A175D6" w:rsidP="00A175D6">
      <w:pPr>
        <w:jc w:val="both"/>
        <w:rPr>
          <w:sz w:val="24"/>
          <w:szCs w:val="24"/>
        </w:rPr>
      </w:pPr>
      <w:r w:rsidRPr="00CC00B1">
        <w:rPr>
          <w:sz w:val="24"/>
          <w:szCs w:val="24"/>
        </w:rPr>
        <w:t>обучающих «группы риска» (2 группа): во всех школах-участницах проекта есть обучающиеся «группы риска».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2. Анализ дефицитов следующих организационно-управленческих и педагогических условий:</w:t>
      </w:r>
    </w:p>
    <w:p w:rsidR="00A175D6" w:rsidRPr="00CC00B1" w:rsidRDefault="00A175D6" w:rsidP="00A175D6">
      <w:pPr>
        <w:pStyle w:val="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00B1">
        <w:rPr>
          <w:sz w:val="24"/>
          <w:szCs w:val="24"/>
        </w:rPr>
        <w:t xml:space="preserve">- </w:t>
      </w:r>
      <w:r w:rsidRPr="00CC00B1">
        <w:rPr>
          <w:rFonts w:ascii="Times New Roman" w:hAnsi="Times New Roman"/>
          <w:sz w:val="24"/>
          <w:szCs w:val="24"/>
          <w:lang w:eastAsia="ru-RU"/>
        </w:rPr>
        <w:t>дефициты в системе психолого-педагогического сопровождения и ее ориентированности  на обеспечение их  высоких образовательных результатов: в 64% школ эти дефициты  носят системный характер;</w:t>
      </w:r>
    </w:p>
    <w:p w:rsidR="00A175D6" w:rsidRPr="00CC00B1" w:rsidRDefault="00A175D6" w:rsidP="00A175D6">
      <w:pPr>
        <w:pStyle w:val="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00B1">
        <w:rPr>
          <w:rFonts w:ascii="Times New Roman" w:hAnsi="Times New Roman"/>
          <w:sz w:val="24"/>
          <w:szCs w:val="24"/>
          <w:lang w:eastAsia="ru-RU"/>
        </w:rPr>
        <w:t>- дефициты в работе по профессиональному выбору обучающихся на обеспечение их  высоких образовательных результатов: в 38% школ эти дефициты являются локальными;</w:t>
      </w:r>
    </w:p>
    <w:p w:rsidR="00A175D6" w:rsidRPr="00CC00B1" w:rsidRDefault="00A175D6" w:rsidP="00A175D6">
      <w:pPr>
        <w:pStyle w:val="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00B1">
        <w:rPr>
          <w:rFonts w:ascii="Times New Roman" w:hAnsi="Times New Roman"/>
          <w:sz w:val="24"/>
          <w:szCs w:val="24"/>
          <w:lang w:eastAsia="ru-RU"/>
        </w:rPr>
        <w:t>- дефициты педагогических компетентностей: умение планировать педагогическую деятельность при реализации программ с учетом особенностей обучающихся (средний балл по всем школам – 3,7) и системность этого дефицита в 36% школ; применение образовательных технологий, обеспечивающих дифференциацию и индивидуализацию  обучения (средний балл по всем школам – 2,3) и системность этого дефицита в 43% школ.</w:t>
      </w:r>
    </w:p>
    <w:p w:rsidR="00A175D6" w:rsidRPr="00CC00B1" w:rsidRDefault="00A175D6" w:rsidP="00A175D6">
      <w:pPr>
        <w:pStyle w:val="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00B1">
        <w:rPr>
          <w:rFonts w:ascii="Times New Roman" w:hAnsi="Times New Roman"/>
          <w:sz w:val="24"/>
          <w:szCs w:val="24"/>
        </w:rPr>
        <w:lastRenderedPageBreak/>
        <w:t xml:space="preserve">Таким образом, личностные дефициты рассматриваются как </w:t>
      </w:r>
      <w:r w:rsidRPr="00CC00B1">
        <w:rPr>
          <w:rFonts w:ascii="Times New Roman" w:hAnsi="Times New Roman"/>
          <w:b/>
          <w:sz w:val="24"/>
          <w:szCs w:val="24"/>
        </w:rPr>
        <w:t>системные</w:t>
      </w:r>
      <w:r w:rsidRPr="00CC00B1">
        <w:rPr>
          <w:rFonts w:ascii="Times New Roman" w:hAnsi="Times New Roman"/>
          <w:sz w:val="24"/>
          <w:szCs w:val="24"/>
        </w:rPr>
        <w:t>, т.к. для их ликвидации несколько элементов условий для их сопровождения и ресурсы в их составе в школах отсутствуют или их недостаточно.</w:t>
      </w:r>
    </w:p>
    <w:p w:rsidR="00A175D6" w:rsidRPr="00CC00B1" w:rsidRDefault="00A175D6" w:rsidP="00A175D6">
      <w:pPr>
        <w:ind w:firstLine="709"/>
        <w:jc w:val="both"/>
        <w:rPr>
          <w:b/>
          <w:sz w:val="24"/>
          <w:szCs w:val="24"/>
        </w:rPr>
      </w:pPr>
      <w:r w:rsidRPr="00CC00B1">
        <w:rPr>
          <w:b/>
          <w:sz w:val="24"/>
          <w:szCs w:val="24"/>
        </w:rPr>
        <w:t>6.6.4. Анализ системности предметных дефицитов.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Анализ проводится в несколько шагов:  </w:t>
      </w:r>
    </w:p>
    <w:p w:rsidR="00A175D6" w:rsidRPr="00CC00B1" w:rsidRDefault="00A175D6" w:rsidP="00A175D6">
      <w:pPr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Анализ наличия  групповых и коллективных дефицитов: групповые (20%) и коллективные  (27%) дефициты есть в 100 % школ;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2. Анализ дефицитов следующих условий: </w:t>
      </w:r>
    </w:p>
    <w:p w:rsidR="00A175D6" w:rsidRPr="00CC00B1" w:rsidRDefault="00A175D6" w:rsidP="00A175D6">
      <w:pPr>
        <w:ind w:firstLine="360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- дефициты педагогических условий, обеспечивающих образовательные результаты обучающихся: общий уровень педагогической компетентности, способной обеспечить высокие образовательные результаты  составляет 3,8  баллов (по 5-ти балльной шкале); системные дефициты компетенций педагогов в том или ином объеме есть в 78% школ.</w:t>
      </w:r>
    </w:p>
    <w:p w:rsidR="00A175D6" w:rsidRPr="00CC00B1" w:rsidRDefault="00A175D6" w:rsidP="00A175D6">
      <w:pPr>
        <w:ind w:firstLine="360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- </w:t>
      </w:r>
      <w:proofErr w:type="spellStart"/>
      <w:r w:rsidRPr="00CC00B1">
        <w:rPr>
          <w:sz w:val="24"/>
          <w:szCs w:val="24"/>
        </w:rPr>
        <w:t>неориентированность</w:t>
      </w:r>
      <w:proofErr w:type="spellEnd"/>
      <w:r w:rsidRPr="00CC00B1">
        <w:rPr>
          <w:sz w:val="24"/>
          <w:szCs w:val="24"/>
        </w:rPr>
        <w:t xml:space="preserve"> методической работы на обеспечение роста профессиональной компетентности педагогов, </w:t>
      </w:r>
      <w:proofErr w:type="spellStart"/>
      <w:r w:rsidRPr="00CC00B1">
        <w:rPr>
          <w:sz w:val="24"/>
          <w:szCs w:val="24"/>
        </w:rPr>
        <w:t>нетехнологичность</w:t>
      </w:r>
      <w:proofErr w:type="spellEnd"/>
      <w:r w:rsidRPr="00CC00B1">
        <w:rPr>
          <w:sz w:val="24"/>
          <w:szCs w:val="24"/>
        </w:rPr>
        <w:t xml:space="preserve"> методической работы: системный дефицит в 50% школ;</w:t>
      </w:r>
    </w:p>
    <w:p w:rsidR="00A175D6" w:rsidRPr="00CC00B1" w:rsidRDefault="00A175D6" w:rsidP="00A175D6">
      <w:pPr>
        <w:ind w:firstLine="360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- отсутствие индивидуальных образовательных маршрутов и их </w:t>
      </w:r>
      <w:proofErr w:type="spellStart"/>
      <w:r w:rsidRPr="00CC00B1">
        <w:rPr>
          <w:sz w:val="24"/>
          <w:szCs w:val="24"/>
        </w:rPr>
        <w:t>неориентированность</w:t>
      </w:r>
      <w:proofErr w:type="spellEnd"/>
      <w:r w:rsidRPr="00CC00B1">
        <w:rPr>
          <w:sz w:val="24"/>
          <w:szCs w:val="24"/>
        </w:rPr>
        <w:t xml:space="preserve"> на получение высоких результатов: системный дефицит в 79% школ;</w:t>
      </w:r>
    </w:p>
    <w:p w:rsidR="00A175D6" w:rsidRPr="00CC00B1" w:rsidRDefault="00A175D6" w:rsidP="00A175D6">
      <w:pPr>
        <w:ind w:firstLine="360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- неиспользование информации о характеристиках образовательного запроса родителей для работы с обучающимися: в 71% школ есть «группы риска» родителей разной численности (от 13% до 100 %)с типовыми особенностями образовательного запроса: несогласованностью выбора профессиональной траектории (при </w:t>
      </w:r>
      <w:proofErr w:type="spellStart"/>
      <w:r w:rsidRPr="00CC00B1">
        <w:rPr>
          <w:sz w:val="24"/>
          <w:szCs w:val="24"/>
        </w:rPr>
        <w:t>неоптимальности</w:t>
      </w:r>
      <w:proofErr w:type="spellEnd"/>
      <w:r w:rsidRPr="00CC00B1">
        <w:rPr>
          <w:sz w:val="24"/>
          <w:szCs w:val="24"/>
        </w:rPr>
        <w:t xml:space="preserve"> профессионального выбора у 83% обучающихся) и с тенденцией неучастия части родителей в образовательном процессе;</w:t>
      </w:r>
    </w:p>
    <w:p w:rsidR="00A175D6" w:rsidRPr="00CC00B1" w:rsidRDefault="00A175D6" w:rsidP="00A175D6">
      <w:pPr>
        <w:ind w:firstLine="360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- неиспользование в 74% школ возможностей, </w:t>
      </w:r>
      <w:proofErr w:type="spellStart"/>
      <w:r w:rsidRPr="00CC00B1">
        <w:rPr>
          <w:sz w:val="24"/>
          <w:szCs w:val="24"/>
        </w:rPr>
        <w:t>предоставляемыхсоциальной</w:t>
      </w:r>
      <w:proofErr w:type="spellEnd"/>
      <w:r w:rsidRPr="00CC00B1">
        <w:rPr>
          <w:sz w:val="24"/>
          <w:szCs w:val="24"/>
        </w:rPr>
        <w:t xml:space="preserve"> средой (СУЗ, ВУЗ, общественные объединения или организации, производственные предприятий (объединения, организация, учреждения).</w:t>
      </w:r>
    </w:p>
    <w:p w:rsidR="00A175D6" w:rsidRPr="00CC00B1" w:rsidRDefault="00A175D6" w:rsidP="00A175D6">
      <w:pPr>
        <w:pStyle w:val="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00B1">
        <w:rPr>
          <w:rFonts w:ascii="Times New Roman" w:hAnsi="Times New Roman"/>
          <w:sz w:val="24"/>
          <w:szCs w:val="24"/>
          <w:lang w:eastAsia="ru-RU"/>
        </w:rPr>
        <w:t xml:space="preserve">Указанные групповые и коллективные предметные дефициты рассматриваются как </w:t>
      </w:r>
      <w:r w:rsidRPr="00CC00B1">
        <w:rPr>
          <w:rFonts w:ascii="Times New Roman" w:hAnsi="Times New Roman"/>
          <w:b/>
          <w:sz w:val="24"/>
          <w:szCs w:val="24"/>
          <w:lang w:eastAsia="ru-RU"/>
        </w:rPr>
        <w:t xml:space="preserve">системные </w:t>
      </w:r>
      <w:r w:rsidRPr="00CC00B1">
        <w:rPr>
          <w:rFonts w:ascii="Times New Roman" w:hAnsi="Times New Roman"/>
          <w:sz w:val="24"/>
          <w:szCs w:val="24"/>
          <w:lang w:eastAsia="ru-RU"/>
        </w:rPr>
        <w:t>и</w:t>
      </w:r>
      <w:r w:rsidRPr="00CC00B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C00B1">
        <w:rPr>
          <w:rFonts w:ascii="Times New Roman" w:hAnsi="Times New Roman"/>
          <w:sz w:val="24"/>
          <w:szCs w:val="24"/>
          <w:lang w:eastAsia="ru-RU"/>
        </w:rPr>
        <w:t>требуют системной</w:t>
      </w:r>
      <w:r w:rsidRPr="00CC00B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C00B1">
        <w:rPr>
          <w:rFonts w:ascii="Times New Roman" w:hAnsi="Times New Roman"/>
          <w:sz w:val="24"/>
          <w:szCs w:val="24"/>
          <w:lang w:eastAsia="ru-RU"/>
        </w:rPr>
        <w:t>первоочередной работы по их ликвидации. При этом достаточно части руководящие работники данных ОО отмечают, что в школе отсутствуют ресурсы или их недостаточно для их ликвидации системных дефицитов, что, в свою очередь, требует привлечения ресурсов из внешней по отношению к ОО среды.</w:t>
      </w:r>
    </w:p>
    <w:p w:rsidR="00A175D6" w:rsidRPr="00CC00B1" w:rsidRDefault="00A175D6" w:rsidP="00A175D6">
      <w:pPr>
        <w:ind w:firstLine="709"/>
        <w:jc w:val="both"/>
        <w:rPr>
          <w:b/>
          <w:sz w:val="24"/>
          <w:szCs w:val="24"/>
        </w:rPr>
      </w:pPr>
      <w:r w:rsidRPr="00CC00B1">
        <w:rPr>
          <w:b/>
          <w:sz w:val="24"/>
          <w:szCs w:val="24"/>
        </w:rPr>
        <w:t>7. Выводы: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1. </w:t>
      </w:r>
      <w:r w:rsidRPr="00CC00B1">
        <w:rPr>
          <w:b/>
          <w:sz w:val="24"/>
          <w:szCs w:val="24"/>
        </w:rPr>
        <w:t>Личностные и предметные дефициты обучающихся во всех в школах – участницах проекта носят системный характер и требуют системности в действиях по их ликвидации.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 xml:space="preserve">2. Для ликвидации системных предметных и личностных дефицитов в школах-участницах проекта отсутствуют или присутствуют в недостаточном состоянии следующие ресурсы, которые тоже определены как </w:t>
      </w:r>
      <w:r w:rsidRPr="00CC00B1">
        <w:rPr>
          <w:b/>
          <w:sz w:val="24"/>
          <w:szCs w:val="24"/>
        </w:rPr>
        <w:t>системные дефициты</w:t>
      </w:r>
      <w:r w:rsidRPr="00CC00B1">
        <w:rPr>
          <w:sz w:val="24"/>
          <w:szCs w:val="24"/>
        </w:rPr>
        <w:t>:</w:t>
      </w:r>
    </w:p>
    <w:p w:rsidR="00A175D6" w:rsidRPr="00CC00B1" w:rsidRDefault="00A175D6" w:rsidP="00A175D6">
      <w:pPr>
        <w:ind w:firstLine="709"/>
        <w:jc w:val="both"/>
        <w:rPr>
          <w:b/>
          <w:sz w:val="24"/>
          <w:szCs w:val="24"/>
        </w:rPr>
      </w:pPr>
      <w:r w:rsidRPr="00CC00B1">
        <w:rPr>
          <w:b/>
          <w:sz w:val="24"/>
          <w:szCs w:val="24"/>
        </w:rPr>
        <w:t>-  индивидуальные образовательные маршруты ликвидации предметных дефицитов обучающихся;</w:t>
      </w:r>
    </w:p>
    <w:p w:rsidR="00A175D6" w:rsidRPr="00CC00B1" w:rsidRDefault="00A175D6" w:rsidP="00A175D6">
      <w:pPr>
        <w:ind w:firstLine="709"/>
        <w:jc w:val="both"/>
        <w:rPr>
          <w:b/>
          <w:sz w:val="24"/>
          <w:szCs w:val="24"/>
        </w:rPr>
      </w:pPr>
      <w:r w:rsidRPr="00CC00B1">
        <w:rPr>
          <w:b/>
          <w:sz w:val="24"/>
          <w:szCs w:val="24"/>
        </w:rPr>
        <w:t>- система психолого-педагогического сопровождения обучающихся, ориентированная на достижение обучающимися  высоких образовательных результатов;</w:t>
      </w:r>
    </w:p>
    <w:p w:rsidR="00A175D6" w:rsidRPr="00CC00B1" w:rsidRDefault="00A175D6" w:rsidP="00A175D6">
      <w:pPr>
        <w:ind w:firstLine="709"/>
        <w:jc w:val="both"/>
        <w:rPr>
          <w:b/>
          <w:sz w:val="24"/>
          <w:szCs w:val="24"/>
        </w:rPr>
      </w:pPr>
      <w:r w:rsidRPr="00CC00B1">
        <w:rPr>
          <w:b/>
          <w:sz w:val="24"/>
          <w:szCs w:val="24"/>
        </w:rPr>
        <w:t xml:space="preserve">- уровень развития методических компетентностей педагога, влияющих на образовательные результаты обучающихся, в частности - умение создавать ситуации, обеспечивающие осознанное отношение к изучаемому предмету на основе  профессионального выбора </w:t>
      </w:r>
      <w:proofErr w:type="spellStart"/>
      <w:r w:rsidRPr="00CC00B1">
        <w:rPr>
          <w:b/>
          <w:sz w:val="24"/>
          <w:szCs w:val="24"/>
        </w:rPr>
        <w:t>обучающихся;умение</w:t>
      </w:r>
      <w:proofErr w:type="spellEnd"/>
      <w:r w:rsidRPr="00CC00B1">
        <w:rPr>
          <w:b/>
          <w:sz w:val="24"/>
          <w:szCs w:val="24"/>
        </w:rPr>
        <w:t xml:space="preserve"> создавать дидактический инструментарий, используемый для  дифференциации </w:t>
      </w:r>
      <w:proofErr w:type="spellStart"/>
      <w:r w:rsidRPr="00CC00B1">
        <w:rPr>
          <w:b/>
          <w:sz w:val="24"/>
          <w:szCs w:val="24"/>
        </w:rPr>
        <w:t>обучения;умение</w:t>
      </w:r>
      <w:proofErr w:type="spellEnd"/>
      <w:r w:rsidRPr="00CC00B1">
        <w:rPr>
          <w:b/>
          <w:sz w:val="24"/>
          <w:szCs w:val="24"/>
        </w:rPr>
        <w:t xml:space="preserve"> привлекать потенциал родителей к обеспечению необходимого уровня позитивной мотивации к учебной;</w:t>
      </w:r>
    </w:p>
    <w:p w:rsidR="00A175D6" w:rsidRPr="00CC00B1" w:rsidRDefault="00A175D6" w:rsidP="00A175D6">
      <w:pPr>
        <w:ind w:firstLine="709"/>
        <w:jc w:val="both"/>
        <w:rPr>
          <w:b/>
          <w:color w:val="FF0000"/>
          <w:sz w:val="24"/>
          <w:szCs w:val="24"/>
        </w:rPr>
      </w:pPr>
      <w:r w:rsidRPr="00CC00B1">
        <w:rPr>
          <w:b/>
          <w:sz w:val="24"/>
          <w:szCs w:val="24"/>
        </w:rPr>
        <w:t>- ориентированность методической работы на обеспечение роста профессиональной компетентности педагогов, обеспечивающей высокие образовательные результаты обучающихся</w:t>
      </w:r>
      <w:r w:rsidRPr="00CC00B1">
        <w:rPr>
          <w:b/>
          <w:color w:val="FF0000"/>
          <w:sz w:val="24"/>
          <w:szCs w:val="24"/>
        </w:rPr>
        <w:t>.</w:t>
      </w:r>
    </w:p>
    <w:p w:rsidR="00A175D6" w:rsidRPr="00CC00B1" w:rsidRDefault="00A175D6" w:rsidP="00A175D6">
      <w:pPr>
        <w:ind w:firstLine="709"/>
        <w:jc w:val="both"/>
        <w:rPr>
          <w:b/>
          <w:sz w:val="24"/>
          <w:szCs w:val="24"/>
        </w:rPr>
      </w:pPr>
      <w:r w:rsidRPr="00CC00B1">
        <w:rPr>
          <w:b/>
          <w:sz w:val="24"/>
          <w:szCs w:val="24"/>
        </w:rPr>
        <w:t>- использование возможностей, предоставляемых социальной средой, для получения образовательных результатов.</w:t>
      </w:r>
    </w:p>
    <w:p w:rsidR="00A175D6" w:rsidRPr="00CC00B1" w:rsidRDefault="00A175D6" w:rsidP="00A175D6">
      <w:pPr>
        <w:ind w:firstLine="709"/>
        <w:jc w:val="both"/>
        <w:rPr>
          <w:b/>
          <w:sz w:val="24"/>
          <w:szCs w:val="24"/>
        </w:rPr>
      </w:pPr>
      <w:r w:rsidRPr="00CC00B1">
        <w:rPr>
          <w:b/>
          <w:sz w:val="24"/>
          <w:szCs w:val="24"/>
        </w:rPr>
        <w:lastRenderedPageBreak/>
        <w:t>8. Рекомендации:</w:t>
      </w:r>
    </w:p>
    <w:p w:rsidR="00A175D6" w:rsidRPr="00CC00B1" w:rsidRDefault="00A175D6" w:rsidP="00A175D6">
      <w:pPr>
        <w:ind w:firstLine="709"/>
        <w:jc w:val="both"/>
        <w:rPr>
          <w:b/>
          <w:sz w:val="24"/>
          <w:szCs w:val="24"/>
        </w:rPr>
      </w:pPr>
      <w:r w:rsidRPr="00CC00B1">
        <w:rPr>
          <w:b/>
          <w:sz w:val="24"/>
          <w:szCs w:val="24"/>
        </w:rPr>
        <w:t>- Руководящим работникам ОО с низкими образовательными результатами: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1. При разработке дорожных карт запланировать и реализовать мероприятия в рамках психолого-педагогического сопровождения детей «группы риска» с целью организации профилактический работы с личностными проблемами данных обучающихся.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2</w:t>
      </w:r>
      <w:r w:rsidRPr="00CC00B1">
        <w:rPr>
          <w:b/>
          <w:sz w:val="24"/>
          <w:szCs w:val="24"/>
        </w:rPr>
        <w:t xml:space="preserve">. </w:t>
      </w:r>
      <w:r w:rsidRPr="00CC00B1">
        <w:rPr>
          <w:sz w:val="24"/>
          <w:szCs w:val="24"/>
        </w:rPr>
        <w:t>При разработке дорожных карт запланировать и реализовать мероприятия, направленные на ликвидацию выявленных в процессе диагностики обучающихся предметных дефицитов, отнесенных к групповым и коллективным.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3. При определении мероприятий дорожной карты предусмотреть ликвидацию системных дефицитов через: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- внедрение в образовательный процесс по всем предметам индивидуальные образовательные маршруты ликвидации предметных дефицитов обучающихся;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- ориентацию системы психолого-педагогического сопровождения обучающихся, на достижение обучающимися высоких образовательных результатов;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- ориентацию методической работы на развитие методических компетентностей педагога, влияющих на образовательные результаты обучающихся, в частности: умение создавать ситуации, обеспечивающие осознанное отношение к изучаемому предмету на основе  профессионального выбора обучающихся; умение создавать дидактический инструментарий, используемый для  дифференциации обучения; умение привлекать потенциал родителей к обеспечению необходимого уровня позитивной мотивации к учебной;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- включение возможностей, предоставляемых социальной средой, в организацию образовательной деятельности с целью получения более высоких образовательных результатов.</w:t>
      </w:r>
    </w:p>
    <w:p w:rsidR="00A175D6" w:rsidRPr="00CC00B1" w:rsidRDefault="00A175D6" w:rsidP="00A175D6">
      <w:pPr>
        <w:ind w:firstLine="709"/>
        <w:jc w:val="both"/>
        <w:rPr>
          <w:b/>
          <w:sz w:val="24"/>
          <w:szCs w:val="24"/>
        </w:rPr>
      </w:pPr>
      <w:r w:rsidRPr="00CC00B1">
        <w:rPr>
          <w:b/>
          <w:sz w:val="24"/>
          <w:szCs w:val="24"/>
        </w:rPr>
        <w:t>- Педагогическим работникам ОО с низкими образовательными результатами: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1. Обеспечить учет личностных особенностей детей «группы риска» при организации образовательной деятельности обучающихся.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2</w:t>
      </w:r>
      <w:r w:rsidRPr="00CC00B1">
        <w:rPr>
          <w:b/>
          <w:sz w:val="24"/>
          <w:szCs w:val="24"/>
        </w:rPr>
        <w:t xml:space="preserve">. </w:t>
      </w:r>
      <w:r w:rsidRPr="00CC00B1">
        <w:rPr>
          <w:sz w:val="24"/>
          <w:szCs w:val="24"/>
        </w:rPr>
        <w:t>Внедрить в образовательный процесс по предмету индивидуальные образовательные маршруты ликвидации предметных дефицитов обучающихся и обеспечить их ликвидацию.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3. Сформировать на основе результатов диагностики профессиональных дефицитов педагогических работников индивидуальные планы профессионального роста.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4. Обеспечить включение возможностей, предоставляемых социальной средой, в организацию образовательной деятельности по предмету.</w:t>
      </w:r>
    </w:p>
    <w:p w:rsidR="00A175D6" w:rsidRPr="00CC00B1" w:rsidRDefault="00A175D6" w:rsidP="00A175D6">
      <w:pPr>
        <w:ind w:firstLine="709"/>
        <w:jc w:val="both"/>
        <w:rPr>
          <w:b/>
          <w:sz w:val="24"/>
          <w:szCs w:val="24"/>
        </w:rPr>
      </w:pPr>
      <w:r w:rsidRPr="00CC00B1">
        <w:rPr>
          <w:b/>
          <w:sz w:val="24"/>
          <w:szCs w:val="24"/>
        </w:rPr>
        <w:t>- Муниципальным органам, осуществляющим управление в сфере образования:</w:t>
      </w:r>
    </w:p>
    <w:p w:rsidR="00A175D6" w:rsidRPr="00CC00B1" w:rsidRDefault="00A175D6" w:rsidP="00A175D6">
      <w:pPr>
        <w:ind w:firstLine="709"/>
        <w:jc w:val="both"/>
        <w:rPr>
          <w:sz w:val="24"/>
          <w:szCs w:val="24"/>
        </w:rPr>
      </w:pPr>
      <w:r w:rsidRPr="00CC00B1">
        <w:rPr>
          <w:sz w:val="24"/>
          <w:szCs w:val="24"/>
        </w:rPr>
        <w:t>1. Учесть результаты диагностики при разработке программ поддержки школ с низкими образовательными результатами.</w:t>
      </w:r>
    </w:p>
    <w:p w:rsidR="00A175D6" w:rsidRPr="00CC00B1" w:rsidRDefault="00A175D6" w:rsidP="00A175D6">
      <w:pPr>
        <w:ind w:firstLine="709"/>
        <w:jc w:val="both"/>
        <w:rPr>
          <w:b/>
          <w:sz w:val="24"/>
          <w:szCs w:val="24"/>
        </w:rPr>
      </w:pPr>
    </w:p>
    <w:p w:rsidR="00A175D6" w:rsidRPr="00CC00B1" w:rsidRDefault="00A175D6" w:rsidP="00A175D6">
      <w:pPr>
        <w:jc w:val="both"/>
        <w:rPr>
          <w:sz w:val="24"/>
          <w:szCs w:val="24"/>
        </w:rPr>
      </w:pPr>
    </w:p>
    <w:p w:rsidR="00A175D6" w:rsidRPr="00CC00B1" w:rsidRDefault="00A175D6" w:rsidP="00A175D6">
      <w:pPr>
        <w:pStyle w:val="a4"/>
        <w:spacing w:before="0" w:beforeAutospacing="0" w:after="0" w:afterAutospacing="0"/>
        <w:jc w:val="center"/>
        <w:rPr>
          <w:b/>
          <w:lang w:eastAsia="en-US"/>
        </w:rPr>
      </w:pPr>
    </w:p>
    <w:p w:rsidR="00A175D6" w:rsidRDefault="00A175D6" w:rsidP="00A175D6">
      <w:pPr>
        <w:jc w:val="both"/>
      </w:pPr>
    </w:p>
    <w:sectPr w:rsidR="00A175D6" w:rsidSect="00A175D6">
      <w:pgSz w:w="11906" w:h="16838"/>
      <w:pgMar w:top="962" w:right="851" w:bottom="1134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DD" w:rsidRDefault="00C50CDD">
      <w:r>
        <w:separator/>
      </w:r>
    </w:p>
  </w:endnote>
  <w:endnote w:type="continuationSeparator" w:id="0">
    <w:p w:rsidR="00C50CDD" w:rsidRDefault="00C5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009" w:rsidRDefault="00C36009" w:rsidP="00C3600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0170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DD" w:rsidRDefault="00C50CDD">
      <w:r>
        <w:separator/>
      </w:r>
    </w:p>
  </w:footnote>
  <w:footnote w:type="continuationSeparator" w:id="0">
    <w:p w:rsidR="00C50CDD" w:rsidRDefault="00C5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009" w:rsidRDefault="00C36009" w:rsidP="00C36009">
    <w:pPr>
      <w:pStyle w:val="a9"/>
      <w:jc w:val="center"/>
    </w:pPr>
    <w:r>
      <w:t>Отдел внутреннего аудита образовательных процессов ГБОУ ДПО НИРО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6629"/>
    <w:multiLevelType w:val="hybridMultilevel"/>
    <w:tmpl w:val="0C324C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8171DE"/>
    <w:multiLevelType w:val="hybridMultilevel"/>
    <w:tmpl w:val="6A0EFE4E"/>
    <w:lvl w:ilvl="0" w:tplc="B5982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86C3A"/>
    <w:multiLevelType w:val="hybridMultilevel"/>
    <w:tmpl w:val="F320CC3E"/>
    <w:lvl w:ilvl="0" w:tplc="42F05E52">
      <w:start w:val="1"/>
      <w:numFmt w:val="decimal"/>
      <w:lvlText w:val="%1."/>
      <w:lvlJc w:val="left"/>
      <w:pPr>
        <w:ind w:left="112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37C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EB6D76"/>
    <w:multiLevelType w:val="hybridMultilevel"/>
    <w:tmpl w:val="CE30C3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DC5AE4"/>
    <w:multiLevelType w:val="hybridMultilevel"/>
    <w:tmpl w:val="63BCA0F2"/>
    <w:lvl w:ilvl="0" w:tplc="1FCE76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" w15:restartNumberingAfterBreak="0">
    <w:nsid w:val="2D640493"/>
    <w:multiLevelType w:val="hybridMultilevel"/>
    <w:tmpl w:val="14DC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D56EC"/>
    <w:multiLevelType w:val="hybridMultilevel"/>
    <w:tmpl w:val="DC38C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7B69"/>
    <w:multiLevelType w:val="hybridMultilevel"/>
    <w:tmpl w:val="C6D0D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05C8A"/>
    <w:multiLevelType w:val="hybridMultilevel"/>
    <w:tmpl w:val="0C324C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B9353E"/>
    <w:multiLevelType w:val="hybridMultilevel"/>
    <w:tmpl w:val="1CB83AE6"/>
    <w:lvl w:ilvl="0" w:tplc="B88E9D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3B771288"/>
    <w:multiLevelType w:val="hybridMultilevel"/>
    <w:tmpl w:val="062ACFD2"/>
    <w:lvl w:ilvl="0" w:tplc="1FCE7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720995"/>
    <w:multiLevelType w:val="hybridMultilevel"/>
    <w:tmpl w:val="7B526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06579"/>
    <w:multiLevelType w:val="hybridMultilevel"/>
    <w:tmpl w:val="0120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A08CA"/>
    <w:multiLevelType w:val="hybridMultilevel"/>
    <w:tmpl w:val="DA2EAA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62D6BC5"/>
    <w:multiLevelType w:val="hybridMultilevel"/>
    <w:tmpl w:val="8C52A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711213B"/>
    <w:multiLevelType w:val="hybridMultilevel"/>
    <w:tmpl w:val="1156697A"/>
    <w:lvl w:ilvl="0" w:tplc="0AA84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621965"/>
    <w:multiLevelType w:val="hybridMultilevel"/>
    <w:tmpl w:val="1CAC50C8"/>
    <w:lvl w:ilvl="0" w:tplc="C99AC132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4F12F8"/>
    <w:multiLevelType w:val="hybridMultilevel"/>
    <w:tmpl w:val="D36464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163579"/>
    <w:multiLevelType w:val="hybridMultilevel"/>
    <w:tmpl w:val="EED610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D4F6870"/>
    <w:multiLevelType w:val="hybridMultilevel"/>
    <w:tmpl w:val="3AF4F55C"/>
    <w:lvl w:ilvl="0" w:tplc="8BFCDA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1350973"/>
    <w:multiLevelType w:val="hybridMultilevel"/>
    <w:tmpl w:val="6742AE28"/>
    <w:lvl w:ilvl="0" w:tplc="D4242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B1C75"/>
    <w:multiLevelType w:val="hybridMultilevel"/>
    <w:tmpl w:val="4B8EF410"/>
    <w:lvl w:ilvl="0" w:tplc="4D6807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668F471C"/>
    <w:multiLevelType w:val="hybridMultilevel"/>
    <w:tmpl w:val="E528ACEC"/>
    <w:lvl w:ilvl="0" w:tplc="B3648C6E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D2E43EB"/>
    <w:multiLevelType w:val="hybridMultilevel"/>
    <w:tmpl w:val="7A3CAE20"/>
    <w:lvl w:ilvl="0" w:tplc="1FCE76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5" w15:restartNumberingAfterBreak="0">
    <w:nsid w:val="6E976719"/>
    <w:multiLevelType w:val="hybridMultilevel"/>
    <w:tmpl w:val="1FA09540"/>
    <w:lvl w:ilvl="0" w:tplc="733AFF8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03E4B8C"/>
    <w:multiLevelType w:val="hybridMultilevel"/>
    <w:tmpl w:val="14DC90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16E463A"/>
    <w:multiLevelType w:val="hybridMultilevel"/>
    <w:tmpl w:val="7A9AF69A"/>
    <w:lvl w:ilvl="0" w:tplc="3ED4C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176171B"/>
    <w:multiLevelType w:val="hybridMultilevel"/>
    <w:tmpl w:val="F560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0A32AC"/>
    <w:multiLevelType w:val="hybridMultilevel"/>
    <w:tmpl w:val="566490B0"/>
    <w:lvl w:ilvl="0" w:tplc="1FCE7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B51F8"/>
    <w:multiLevelType w:val="hybridMultilevel"/>
    <w:tmpl w:val="417CB68A"/>
    <w:lvl w:ilvl="0" w:tplc="D4242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D2804"/>
    <w:multiLevelType w:val="hybridMultilevel"/>
    <w:tmpl w:val="9ACE4182"/>
    <w:lvl w:ilvl="0" w:tplc="11A447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D073C0"/>
    <w:multiLevelType w:val="hybridMultilevel"/>
    <w:tmpl w:val="CA9C7A9E"/>
    <w:lvl w:ilvl="0" w:tplc="1FCE7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A1036"/>
    <w:multiLevelType w:val="hybridMultilevel"/>
    <w:tmpl w:val="C9DCB852"/>
    <w:lvl w:ilvl="0" w:tplc="582AC6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 w15:restartNumberingAfterBreak="0">
    <w:nsid w:val="7D70053C"/>
    <w:multiLevelType w:val="hybridMultilevel"/>
    <w:tmpl w:val="5BF8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9"/>
  </w:num>
  <w:num w:numId="3">
    <w:abstractNumId w:val="16"/>
  </w:num>
  <w:num w:numId="4">
    <w:abstractNumId w:val="20"/>
  </w:num>
  <w:num w:numId="5">
    <w:abstractNumId w:val="34"/>
  </w:num>
  <w:num w:numId="6">
    <w:abstractNumId w:val="14"/>
  </w:num>
  <w:num w:numId="7">
    <w:abstractNumId w:val="7"/>
  </w:num>
  <w:num w:numId="8">
    <w:abstractNumId w:val="4"/>
  </w:num>
  <w:num w:numId="9">
    <w:abstractNumId w:val="11"/>
  </w:num>
  <w:num w:numId="10">
    <w:abstractNumId w:val="24"/>
  </w:num>
  <w:num w:numId="11">
    <w:abstractNumId w:val="27"/>
  </w:num>
  <w:num w:numId="12">
    <w:abstractNumId w:val="29"/>
  </w:num>
  <w:num w:numId="13">
    <w:abstractNumId w:val="5"/>
  </w:num>
  <w:num w:numId="14">
    <w:abstractNumId w:val="32"/>
  </w:num>
  <w:num w:numId="15">
    <w:abstractNumId w:val="6"/>
  </w:num>
  <w:num w:numId="16">
    <w:abstractNumId w:val="12"/>
  </w:num>
  <w:num w:numId="17">
    <w:abstractNumId w:val="0"/>
  </w:num>
  <w:num w:numId="18">
    <w:abstractNumId w:val="25"/>
  </w:num>
  <w:num w:numId="19">
    <w:abstractNumId w:val="17"/>
  </w:num>
  <w:num w:numId="20">
    <w:abstractNumId w:val="26"/>
  </w:num>
  <w:num w:numId="21">
    <w:abstractNumId w:val="23"/>
  </w:num>
  <w:num w:numId="22">
    <w:abstractNumId w:val="9"/>
  </w:num>
  <w:num w:numId="23">
    <w:abstractNumId w:val="10"/>
  </w:num>
  <w:num w:numId="24">
    <w:abstractNumId w:val="1"/>
  </w:num>
  <w:num w:numId="25">
    <w:abstractNumId w:val="2"/>
  </w:num>
  <w:num w:numId="26">
    <w:abstractNumId w:val="18"/>
  </w:num>
  <w:num w:numId="27">
    <w:abstractNumId w:val="15"/>
  </w:num>
  <w:num w:numId="28">
    <w:abstractNumId w:val="31"/>
  </w:num>
  <w:num w:numId="29">
    <w:abstractNumId w:val="28"/>
  </w:num>
  <w:num w:numId="30">
    <w:abstractNumId w:val="33"/>
  </w:num>
  <w:num w:numId="31">
    <w:abstractNumId w:val="8"/>
  </w:num>
  <w:num w:numId="32">
    <w:abstractNumId w:val="13"/>
  </w:num>
  <w:num w:numId="33">
    <w:abstractNumId w:val="21"/>
  </w:num>
  <w:num w:numId="34">
    <w:abstractNumId w:val="3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75"/>
    <w:rsid w:val="000234BA"/>
    <w:rsid w:val="00036A59"/>
    <w:rsid w:val="000612AA"/>
    <w:rsid w:val="000744F0"/>
    <w:rsid w:val="000A02EE"/>
    <w:rsid w:val="00100242"/>
    <w:rsid w:val="00136E40"/>
    <w:rsid w:val="00137397"/>
    <w:rsid w:val="00160170"/>
    <w:rsid w:val="0016761A"/>
    <w:rsid w:val="0017312A"/>
    <w:rsid w:val="001766D0"/>
    <w:rsid w:val="001807A0"/>
    <w:rsid w:val="00191764"/>
    <w:rsid w:val="001F06E8"/>
    <w:rsid w:val="001F389D"/>
    <w:rsid w:val="00210568"/>
    <w:rsid w:val="0021110B"/>
    <w:rsid w:val="0021183B"/>
    <w:rsid w:val="002126EB"/>
    <w:rsid w:val="00213ED7"/>
    <w:rsid w:val="002144DF"/>
    <w:rsid w:val="00265C79"/>
    <w:rsid w:val="00275BC3"/>
    <w:rsid w:val="0028430F"/>
    <w:rsid w:val="002A48BC"/>
    <w:rsid w:val="002C77B1"/>
    <w:rsid w:val="002C7E15"/>
    <w:rsid w:val="002E6C02"/>
    <w:rsid w:val="003043EF"/>
    <w:rsid w:val="00306F91"/>
    <w:rsid w:val="00311BCF"/>
    <w:rsid w:val="0032009E"/>
    <w:rsid w:val="00320887"/>
    <w:rsid w:val="003267CD"/>
    <w:rsid w:val="00337D26"/>
    <w:rsid w:val="00351A28"/>
    <w:rsid w:val="00373CB5"/>
    <w:rsid w:val="003C0374"/>
    <w:rsid w:val="003C50B5"/>
    <w:rsid w:val="003D27ED"/>
    <w:rsid w:val="004336C5"/>
    <w:rsid w:val="00446524"/>
    <w:rsid w:val="00470249"/>
    <w:rsid w:val="0047113A"/>
    <w:rsid w:val="004C636F"/>
    <w:rsid w:val="004D4FA0"/>
    <w:rsid w:val="004E1B4C"/>
    <w:rsid w:val="00520E82"/>
    <w:rsid w:val="00581914"/>
    <w:rsid w:val="0059157E"/>
    <w:rsid w:val="005A549A"/>
    <w:rsid w:val="005B0645"/>
    <w:rsid w:val="005B1737"/>
    <w:rsid w:val="005E255E"/>
    <w:rsid w:val="005F465B"/>
    <w:rsid w:val="00621675"/>
    <w:rsid w:val="006221DD"/>
    <w:rsid w:val="00622FCD"/>
    <w:rsid w:val="0063463F"/>
    <w:rsid w:val="006371EE"/>
    <w:rsid w:val="006471D9"/>
    <w:rsid w:val="0065130B"/>
    <w:rsid w:val="006577E4"/>
    <w:rsid w:val="006617F1"/>
    <w:rsid w:val="00664B81"/>
    <w:rsid w:val="00694226"/>
    <w:rsid w:val="006B6AE9"/>
    <w:rsid w:val="006C5F04"/>
    <w:rsid w:val="006F2BE7"/>
    <w:rsid w:val="0074490C"/>
    <w:rsid w:val="007725FB"/>
    <w:rsid w:val="00790B45"/>
    <w:rsid w:val="007A4034"/>
    <w:rsid w:val="008003D7"/>
    <w:rsid w:val="00801284"/>
    <w:rsid w:val="00814F90"/>
    <w:rsid w:val="00850CE6"/>
    <w:rsid w:val="00857C47"/>
    <w:rsid w:val="00866708"/>
    <w:rsid w:val="00883C58"/>
    <w:rsid w:val="00896420"/>
    <w:rsid w:val="008F3060"/>
    <w:rsid w:val="009134A8"/>
    <w:rsid w:val="00953D6F"/>
    <w:rsid w:val="0096140E"/>
    <w:rsid w:val="0099478C"/>
    <w:rsid w:val="009954FC"/>
    <w:rsid w:val="009E3F6A"/>
    <w:rsid w:val="009E5AEE"/>
    <w:rsid w:val="009F7BB4"/>
    <w:rsid w:val="00A0641A"/>
    <w:rsid w:val="00A175D6"/>
    <w:rsid w:val="00A21802"/>
    <w:rsid w:val="00AA481B"/>
    <w:rsid w:val="00AB2173"/>
    <w:rsid w:val="00AD1BDF"/>
    <w:rsid w:val="00AE24E5"/>
    <w:rsid w:val="00AF62A0"/>
    <w:rsid w:val="00AF75FE"/>
    <w:rsid w:val="00B13DCC"/>
    <w:rsid w:val="00B3763C"/>
    <w:rsid w:val="00B4116B"/>
    <w:rsid w:val="00BA3425"/>
    <w:rsid w:val="00BA47C3"/>
    <w:rsid w:val="00BC1601"/>
    <w:rsid w:val="00BC7D45"/>
    <w:rsid w:val="00C231E2"/>
    <w:rsid w:val="00C33343"/>
    <w:rsid w:val="00C35671"/>
    <w:rsid w:val="00C36009"/>
    <w:rsid w:val="00C50CDD"/>
    <w:rsid w:val="00C83A17"/>
    <w:rsid w:val="00CA1B59"/>
    <w:rsid w:val="00CA4D85"/>
    <w:rsid w:val="00CB5283"/>
    <w:rsid w:val="00CF28BF"/>
    <w:rsid w:val="00D20608"/>
    <w:rsid w:val="00D90679"/>
    <w:rsid w:val="00DA1FFC"/>
    <w:rsid w:val="00DA62D7"/>
    <w:rsid w:val="00DF20F8"/>
    <w:rsid w:val="00E07EFD"/>
    <w:rsid w:val="00E1038B"/>
    <w:rsid w:val="00E13030"/>
    <w:rsid w:val="00E455E1"/>
    <w:rsid w:val="00E468CE"/>
    <w:rsid w:val="00E46E1A"/>
    <w:rsid w:val="00E50DBE"/>
    <w:rsid w:val="00E8590F"/>
    <w:rsid w:val="00EA0313"/>
    <w:rsid w:val="00EA3914"/>
    <w:rsid w:val="00ED6C72"/>
    <w:rsid w:val="00EF1B35"/>
    <w:rsid w:val="00F0481F"/>
    <w:rsid w:val="00F160DF"/>
    <w:rsid w:val="00F31C83"/>
    <w:rsid w:val="00F63AB5"/>
    <w:rsid w:val="00F830FB"/>
    <w:rsid w:val="00F87843"/>
    <w:rsid w:val="00F96334"/>
    <w:rsid w:val="00FA0AAF"/>
    <w:rsid w:val="00FC7F48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6E39B"/>
  <w15:docId w15:val="{06C9F718-875E-49B0-9982-EE1B79AD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75"/>
  </w:style>
  <w:style w:type="paragraph" w:styleId="2">
    <w:name w:val="heading 2"/>
    <w:basedOn w:val="a"/>
    <w:next w:val="a"/>
    <w:link w:val="20"/>
    <w:semiHidden/>
    <w:unhideWhenUsed/>
    <w:qFormat/>
    <w:rsid w:val="00814F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qFormat/>
    <w:rsid w:val="00621675"/>
    <w:pPr>
      <w:keepNext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621675"/>
    <w:pPr>
      <w:keepNext/>
      <w:spacing w:line="360" w:lineRule="auto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621675"/>
    <w:pPr>
      <w:spacing w:line="240" w:lineRule="atLeast"/>
    </w:pPr>
    <w:rPr>
      <w:sz w:val="28"/>
    </w:rPr>
  </w:style>
  <w:style w:type="paragraph" w:styleId="a3">
    <w:name w:val="List Paragraph"/>
    <w:basedOn w:val="a"/>
    <w:uiPriority w:val="99"/>
    <w:qFormat/>
    <w:rsid w:val="00AA48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213ED7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14F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etter-contact">
    <w:name w:val="letter-contact"/>
    <w:basedOn w:val="a0"/>
    <w:rsid w:val="00814F90"/>
  </w:style>
  <w:style w:type="character" w:styleId="a5">
    <w:name w:val="Hyperlink"/>
    <w:basedOn w:val="a0"/>
    <w:uiPriority w:val="99"/>
    <w:unhideWhenUsed/>
    <w:rsid w:val="00814F90"/>
    <w:rPr>
      <w:color w:val="0000FF"/>
      <w:u w:val="single"/>
    </w:rPr>
  </w:style>
  <w:style w:type="character" w:customStyle="1" w:styleId="attach-listcontrols-element-count">
    <w:name w:val="attach-list__controls-element-count"/>
    <w:basedOn w:val="a0"/>
    <w:rsid w:val="00814F90"/>
  </w:style>
  <w:style w:type="character" w:customStyle="1" w:styleId="attach-listcontrols-element-size">
    <w:name w:val="attach-list__controls-element-size"/>
    <w:basedOn w:val="a0"/>
    <w:rsid w:val="00814F90"/>
  </w:style>
  <w:style w:type="character" w:customStyle="1" w:styleId="attach-listcontrols-element-cloud">
    <w:name w:val="attach-list__controls-element-cloud"/>
    <w:basedOn w:val="a0"/>
    <w:rsid w:val="00814F90"/>
  </w:style>
  <w:style w:type="paragraph" w:styleId="a6">
    <w:name w:val="Body Text"/>
    <w:basedOn w:val="a"/>
    <w:link w:val="a7"/>
    <w:uiPriority w:val="99"/>
    <w:unhideWhenUsed/>
    <w:rsid w:val="0065130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5130B"/>
  </w:style>
  <w:style w:type="paragraph" w:customStyle="1" w:styleId="TableParagraph">
    <w:name w:val="Table Paragraph"/>
    <w:basedOn w:val="a"/>
    <w:rsid w:val="0065130B"/>
    <w:pPr>
      <w:widowControl w:val="0"/>
      <w:autoSpaceDE w:val="0"/>
      <w:autoSpaceDN w:val="0"/>
      <w:spacing w:before="5"/>
      <w:ind w:left="110"/>
    </w:pPr>
    <w:rPr>
      <w:rFonts w:eastAsia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6513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5130B"/>
  </w:style>
  <w:style w:type="table" w:styleId="a8">
    <w:name w:val="Table Grid"/>
    <w:basedOn w:val="a1"/>
    <w:uiPriority w:val="99"/>
    <w:rsid w:val="0065130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pt">
    <w:name w:val="Основной текст + Интервал 8 pt"/>
    <w:rsid w:val="0065130B"/>
    <w:rPr>
      <w:rFonts w:ascii="Times New Roman" w:hAnsi="Times New Roman"/>
      <w:spacing w:val="170"/>
      <w:sz w:val="23"/>
    </w:rPr>
  </w:style>
  <w:style w:type="paragraph" w:customStyle="1" w:styleId="1">
    <w:name w:val="Заголовок №1"/>
    <w:basedOn w:val="a"/>
    <w:link w:val="10"/>
    <w:rsid w:val="0065130B"/>
    <w:pPr>
      <w:shd w:val="clear" w:color="auto" w:fill="FFFFFF"/>
      <w:spacing w:after="300" w:line="350" w:lineRule="exact"/>
      <w:jc w:val="center"/>
      <w:outlineLvl w:val="0"/>
    </w:pPr>
    <w:rPr>
      <w:rFonts w:eastAsia="Arial Unicode MS"/>
      <w:sz w:val="27"/>
    </w:rPr>
  </w:style>
  <w:style w:type="character" w:customStyle="1" w:styleId="10">
    <w:name w:val="Заголовок №1_"/>
    <w:link w:val="1"/>
    <w:locked/>
    <w:rsid w:val="0065130B"/>
    <w:rPr>
      <w:rFonts w:eastAsia="Arial Unicode MS"/>
      <w:sz w:val="27"/>
      <w:shd w:val="clear" w:color="auto" w:fill="FFFFFF"/>
    </w:rPr>
  </w:style>
  <w:style w:type="paragraph" w:styleId="a9">
    <w:name w:val="header"/>
    <w:basedOn w:val="a"/>
    <w:link w:val="aa"/>
    <w:rsid w:val="0065130B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a">
    <w:name w:val="Верхний колонтитул Знак"/>
    <w:basedOn w:val="a0"/>
    <w:link w:val="a9"/>
    <w:rsid w:val="0065130B"/>
    <w:rPr>
      <w:rFonts w:ascii="Calibri" w:eastAsia="Calibri" w:hAnsi="Calibri"/>
    </w:rPr>
  </w:style>
  <w:style w:type="paragraph" w:styleId="ab">
    <w:name w:val="footer"/>
    <w:basedOn w:val="a"/>
    <w:link w:val="ac"/>
    <w:uiPriority w:val="99"/>
    <w:rsid w:val="0065130B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5130B"/>
    <w:rPr>
      <w:rFonts w:ascii="Calibri" w:eastAsia="Calibri" w:hAnsi="Calibri"/>
    </w:rPr>
  </w:style>
  <w:style w:type="paragraph" w:customStyle="1" w:styleId="11">
    <w:name w:val="Абзац списка1"/>
    <w:basedOn w:val="a"/>
    <w:rsid w:val="006513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semiHidden/>
    <w:rsid w:val="0065130B"/>
    <w:rPr>
      <w:rFonts w:ascii="Calibri" w:hAnsi="Calibri"/>
    </w:rPr>
  </w:style>
  <w:style w:type="character" w:customStyle="1" w:styleId="ae">
    <w:name w:val="Текст сноски Знак"/>
    <w:basedOn w:val="a0"/>
    <w:link w:val="ad"/>
    <w:semiHidden/>
    <w:rsid w:val="0065130B"/>
    <w:rPr>
      <w:rFonts w:ascii="Calibri" w:hAnsi="Calibri"/>
    </w:rPr>
  </w:style>
  <w:style w:type="character" w:styleId="af">
    <w:name w:val="footnote reference"/>
    <w:semiHidden/>
    <w:rsid w:val="0065130B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65130B"/>
    <w:rPr>
      <w:rFonts w:ascii="Tahoma" w:hAnsi="Tahoma"/>
      <w:sz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130B"/>
    <w:rPr>
      <w:rFonts w:ascii="Tahoma" w:hAnsi="Tahoma"/>
      <w:sz w:val="16"/>
    </w:rPr>
  </w:style>
  <w:style w:type="character" w:styleId="af2">
    <w:name w:val="FollowedHyperlink"/>
    <w:uiPriority w:val="99"/>
    <w:rsid w:val="0065130B"/>
    <w:rPr>
      <w:rFonts w:cs="Times New Roman"/>
      <w:color w:val="800080"/>
      <w:u w:val="single"/>
    </w:rPr>
  </w:style>
  <w:style w:type="character" w:customStyle="1" w:styleId="23">
    <w:name w:val="Основной текст (2)"/>
    <w:rsid w:val="0065130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24">
    <w:name w:val="Абзац списка2"/>
    <w:basedOn w:val="a"/>
    <w:rsid w:val="0065130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annotation reference"/>
    <w:rsid w:val="0065130B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rsid w:val="0065130B"/>
    <w:pPr>
      <w:spacing w:after="200"/>
    </w:pPr>
    <w:rPr>
      <w:rFonts w:ascii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rsid w:val="0065130B"/>
    <w:rPr>
      <w:rFonts w:ascii="Calibri" w:hAnsi="Calibri"/>
      <w:lang w:eastAsia="en-US"/>
    </w:rPr>
  </w:style>
  <w:style w:type="paragraph" w:styleId="af6">
    <w:name w:val="annotation subject"/>
    <w:basedOn w:val="af4"/>
    <w:next w:val="af4"/>
    <w:link w:val="af7"/>
    <w:rsid w:val="0065130B"/>
    <w:rPr>
      <w:b/>
      <w:bCs/>
    </w:rPr>
  </w:style>
  <w:style w:type="character" w:customStyle="1" w:styleId="af7">
    <w:name w:val="Тема примечания Знак"/>
    <w:basedOn w:val="af5"/>
    <w:link w:val="af6"/>
    <w:rsid w:val="0065130B"/>
    <w:rPr>
      <w:rFonts w:ascii="Calibri" w:hAnsi="Calibri"/>
      <w:b/>
      <w:bCs/>
      <w:lang w:eastAsia="en-US"/>
    </w:rPr>
  </w:style>
  <w:style w:type="paragraph" w:customStyle="1" w:styleId="af8">
    <w:name w:val="Содержимое таблицы"/>
    <w:basedOn w:val="a"/>
    <w:rsid w:val="0065130B"/>
    <w:pPr>
      <w:suppressLineNumbers/>
    </w:pPr>
    <w:rPr>
      <w:rFonts w:eastAsia="Batang"/>
      <w:sz w:val="24"/>
      <w:szCs w:val="24"/>
      <w:lang w:eastAsia="ko-KR"/>
    </w:rPr>
  </w:style>
  <w:style w:type="table" w:customStyle="1" w:styleId="TableNormal1">
    <w:name w:val="Table Normal1"/>
    <w:semiHidden/>
    <w:rsid w:val="0065130B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21">
    <w:name w:val="TOC 21"/>
    <w:basedOn w:val="a"/>
    <w:rsid w:val="0065130B"/>
    <w:pPr>
      <w:widowControl w:val="0"/>
      <w:autoSpaceDE w:val="0"/>
      <w:autoSpaceDN w:val="0"/>
      <w:spacing w:before="98"/>
      <w:ind w:left="779" w:hanging="421"/>
    </w:pPr>
    <w:rPr>
      <w:rFonts w:eastAsia="Calibri"/>
      <w:sz w:val="24"/>
      <w:szCs w:val="24"/>
      <w:lang w:eastAsia="en-US"/>
    </w:rPr>
  </w:style>
  <w:style w:type="paragraph" w:customStyle="1" w:styleId="30">
    <w:name w:val="Абзац списка3"/>
    <w:basedOn w:val="a"/>
    <w:rsid w:val="006513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5130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31">
    <w:name w:val="toc 3"/>
    <w:basedOn w:val="a"/>
    <w:next w:val="a"/>
    <w:autoRedefine/>
    <w:rsid w:val="00A175D6"/>
    <w:pPr>
      <w:tabs>
        <w:tab w:val="right" w:leader="dot" w:pos="9344"/>
      </w:tabs>
      <w:spacing w:line="360" w:lineRule="auto"/>
      <w:jc w:val="both"/>
    </w:pPr>
    <w:rPr>
      <w:sz w:val="28"/>
      <w:szCs w:val="28"/>
    </w:rPr>
  </w:style>
  <w:style w:type="paragraph" w:customStyle="1" w:styleId="4">
    <w:name w:val="Абзац списка4"/>
    <w:basedOn w:val="a"/>
    <w:rsid w:val="00A175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">
    <w:name w:val="Абзац списка5"/>
    <w:basedOn w:val="a"/>
    <w:rsid w:val="00A175D6"/>
    <w:pPr>
      <w:ind w:left="720"/>
      <w:contextualSpacing/>
    </w:pPr>
    <w:rPr>
      <w:rFonts w:eastAsia="Batang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5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5416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42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6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8941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3205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2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3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71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auto"/>
                                                    <w:left w:val="single" w:sz="24" w:space="0" w:color="auto"/>
                                                    <w:bottom w:val="single" w:sz="24" w:space="0" w:color="auto"/>
                                                    <w:right w:val="single" w:sz="24" w:space="0" w:color="auto"/>
                                                  </w:divBdr>
                                                  <w:divsChild>
                                                    <w:div w:id="5108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05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96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25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01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72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499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85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67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74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43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74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975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7765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237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5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5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2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5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35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662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7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88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2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42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6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32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54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6221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62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4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3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2008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5537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1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35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80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auto"/>
                                                    <w:left w:val="single" w:sz="24" w:space="0" w:color="auto"/>
                                                    <w:bottom w:val="single" w:sz="24" w:space="0" w:color="auto"/>
                                                    <w:right w:val="single" w:sz="24" w:space="0" w:color="auto"/>
                                                  </w:divBdr>
                                                  <w:divsChild>
                                                    <w:div w:id="11425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35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47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20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3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304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276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082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53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222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25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4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214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109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13514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1300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0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3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2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24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1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28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97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08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35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43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1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042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496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1547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7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4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3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1073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111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32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7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auto"/>
                                                    <w:left w:val="single" w:sz="24" w:space="0" w:color="auto"/>
                                                    <w:bottom w:val="single" w:sz="24" w:space="0" w:color="auto"/>
                                                    <w:right w:val="single" w:sz="24" w:space="0" w:color="auto"/>
                                                  </w:divBdr>
                                                  <w:divsChild>
                                                    <w:div w:id="192808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50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70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987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77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033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938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68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76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079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143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53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758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918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107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8129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2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57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2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8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0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4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17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207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292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09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69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33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998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vsk-upravlenie.ru/index.php?option=com_content&amp;view=category&amp;id=76&amp;Itemid=305" TargetMode="External"/><Relationship Id="rId26" Type="http://schemas.openxmlformats.org/officeDocument/2006/relationships/hyperlink" Target="https://sites.google.com/site/mboyvachaschool/proekt-po-vnedreniu-praktikoorientirovannoj-modeli-podderzki-skol-s-nizkimi-rezultatami-obucenia-i-skol-funkcionirouusih-v-sloznyh-socialnyh-usloviah" TargetMode="External"/><Relationship Id="rId39" Type="http://schemas.openxmlformats.org/officeDocument/2006/relationships/hyperlink" Target="https://sckovrigino.edusite.ru/p79aa1.html" TargetMode="External"/><Relationship Id="rId21" Type="http://schemas.openxmlformats.org/officeDocument/2006/relationships/hyperlink" Target="http://www.lukobr.edusite.ru/p111aa1.html" TargetMode="External"/><Relationship Id="rId34" Type="http://schemas.openxmlformats.org/officeDocument/2006/relationships/hyperlink" Target="http://egorowo.ucoz.ru/index/regionalnyj_proekt_po_vyravnivaniju_obrazovatelnykh_rezultatov/0-113" TargetMode="External"/><Relationship Id="rId42" Type="http://schemas.openxmlformats.org/officeDocument/2006/relationships/hyperlink" Target="https://sercovoschool.edusite.ru/p20aa1.html" TargetMode="External"/><Relationship Id="rId47" Type="http://schemas.openxmlformats.org/officeDocument/2006/relationships/hyperlink" Target="https://sech-shkola.edusite.ru/p74aa1.html" TargetMode="External"/><Relationship Id="rId50" Type="http://schemas.openxmlformats.org/officeDocument/2006/relationships/hyperlink" Target="https://sites.google.com/site/mboyvachaschool/proekt-po-vnedreniu-praktikoorientirovannoj-modeli-podderzki-skol-s-nizkimi-rezultatami-obucenia-i-skol-funkcionirouusih-v-sloznyh-socialnyh-usloviah" TargetMode="External"/><Relationship Id="rId55" Type="http://schemas.openxmlformats.org/officeDocument/2006/relationships/hyperlink" Target="http://tmaidanskajaosh.ucoz.net/index/regionalnyj_proekt_podderzhki_shkol_s_nizkimi_obrazovatelnymi_rezultatami/0-85" TargetMode="External"/><Relationship Id="rId63" Type="http://schemas.openxmlformats.org/officeDocument/2006/relationships/hyperlink" Target="http://rzoo.edusite.ru/p1aa1.html" TargetMode="External"/><Relationship Id="rId68" Type="http://schemas.openxmlformats.org/officeDocument/2006/relationships/hyperlink" Target="https://gorodets-adm.ru/administratsiya-rayona/struktura-administratsii/obshchee-obrazovanie/metodicheskaya-podderzhka-shkol-s-nizkimi-obrazova/" TargetMode="External"/><Relationship Id="rId76" Type="http://schemas.openxmlformats.org/officeDocument/2006/relationships/chart" Target="charts/chart2.xml"/><Relationship Id="rId84" Type="http://schemas.openxmlformats.org/officeDocument/2006/relationships/chart" Target="charts/chart10.xml"/><Relationship Id="rId89" Type="http://schemas.openxmlformats.org/officeDocument/2006/relationships/chart" Target="charts/chart15.xml"/><Relationship Id="rId7" Type="http://schemas.openxmlformats.org/officeDocument/2006/relationships/hyperlink" Target="https://e.mail.ru/cgi-bin/getattach?file=%D0%9E%D1%82%D1%87%D0%B5%D1%82%20%D0%BC%D0%B0%D0%B9%202021.doc&amp;id=16249559560869282392%3B0%3B1&amp;mode=attachment&amp;notype=1&amp;x-email=vera-56-56%40mail.ru" TargetMode="External"/><Relationship Id="rId71" Type="http://schemas.openxmlformats.org/officeDocument/2006/relationships/hyperlink" Target="http://school15zav.edusite.ru/p116aa1.html" TargetMode="External"/><Relationship Id="rId92" Type="http://schemas.openxmlformats.org/officeDocument/2006/relationships/chart" Target="charts/chart18.xml"/><Relationship Id="rId2" Type="http://schemas.openxmlformats.org/officeDocument/2006/relationships/styles" Target="styles.xml"/><Relationship Id="rId16" Type="http://schemas.openxmlformats.org/officeDocument/2006/relationships/hyperlink" Target="http://arzr-obrazov.ucoz.ru/index/sistema_podderzhki_shkol_s_nizkimi_obrazovatelnymi_rezultatami/0-96" TargetMode="External"/><Relationship Id="rId29" Type="http://schemas.openxmlformats.org/officeDocument/2006/relationships/hyperlink" Target="http://ulyanovoschool.ucoz.ru/index/regionalnyj_proekt_podderzhki_shkol_s_nizkimi_obrazovatelnymi_rezultatami/0-291" TargetMode="External"/><Relationship Id="rId11" Type="http://schemas.openxmlformats.org/officeDocument/2006/relationships/hyperlink" Target="http://www.niro.nnov.ru/?id=54695" TargetMode="External"/><Relationship Id="rId24" Type="http://schemas.openxmlformats.org/officeDocument/2006/relationships/hyperlink" Target="http://vsk-upravlenie.ru/index.php?option=com_content&amp;view=category&amp;id=76&amp;Itemid=305" TargetMode="External"/><Relationship Id="rId32" Type="http://schemas.openxmlformats.org/officeDocument/2006/relationships/hyperlink" Target="https://yadi.sk/i/gDWpoMkFiSR_7A" TargetMode="External"/><Relationship Id="rId37" Type="http://schemas.openxmlformats.org/officeDocument/2006/relationships/hyperlink" Target="https://sc8zav.ucoz.ru/index/obrazovanie/0-76" TargetMode="External"/><Relationship Id="rId40" Type="http://schemas.openxmlformats.org/officeDocument/2006/relationships/hyperlink" Target="http://ziniakischool.ucoz.ru/index/proekt_po_vnedreniju_modeli_podderzhki_shkol_s_nizkimi_rezultatami_obuchenija/0-145" TargetMode="External"/><Relationship Id="rId45" Type="http://schemas.openxmlformats.org/officeDocument/2006/relationships/hyperlink" Target="http://ruo-sechenovo.ucoz.ru/index/podderzhka_oo_s_nizkimi_obrazovatelnymi_rezultatami/0-284" TargetMode="External"/><Relationship Id="rId53" Type="http://schemas.openxmlformats.org/officeDocument/2006/relationships/hyperlink" Target="http://bm-school.ucoz.ru/" TargetMode="External"/><Relationship Id="rId58" Type="http://schemas.openxmlformats.org/officeDocument/2006/relationships/hyperlink" Target="https://vsosharz.edusite.ru/magicpage.html?page=26655" TargetMode="External"/><Relationship Id="rId66" Type="http://schemas.openxmlformats.org/officeDocument/2006/relationships/hyperlink" Target="http://vsk-upravlenie.ru/index.php?option=com_content&amp;view=category&amp;id=76&amp;Itemid=305" TargetMode="External"/><Relationship Id="rId74" Type="http://schemas.openxmlformats.org/officeDocument/2006/relationships/hyperlink" Target="https://sercovoschool.edusite.ru/p20aa1.html" TargetMode="External"/><Relationship Id="rId79" Type="http://schemas.openxmlformats.org/officeDocument/2006/relationships/chart" Target="charts/chart5.xml"/><Relationship Id="rId87" Type="http://schemas.openxmlformats.org/officeDocument/2006/relationships/chart" Target="charts/chart13.xml"/><Relationship Id="rId5" Type="http://schemas.openxmlformats.org/officeDocument/2006/relationships/footnotes" Target="footnotes.xml"/><Relationship Id="rId61" Type="http://schemas.openxmlformats.org/officeDocument/2006/relationships/hyperlink" Target="http://varnavinschool.ru" TargetMode="External"/><Relationship Id="rId82" Type="http://schemas.openxmlformats.org/officeDocument/2006/relationships/chart" Target="charts/chart8.xml"/><Relationship Id="rId90" Type="http://schemas.openxmlformats.org/officeDocument/2006/relationships/chart" Target="charts/chart16.xml"/><Relationship Id="rId95" Type="http://schemas.openxmlformats.org/officeDocument/2006/relationships/theme" Target="theme/theme1.xml"/><Relationship Id="rId19" Type="http://schemas.openxmlformats.org/officeDocument/2006/relationships/hyperlink" Target="http://ruo-sechenovo.ucoz.ru/index/podderzhka_oo_s_nizkimi_obrazovatelnymi_rezultatami/0-284" TargetMode="External"/><Relationship Id="rId14" Type="http://schemas.openxmlformats.org/officeDocument/2006/relationships/hyperlink" Target="http://ruo-sechenovo.ucoz.ru/index/podderzhka_oo_s_nizkimi_obrazovatelnymi_rezultatami/0-284" TargetMode="External"/><Relationship Id="rId22" Type="http://schemas.openxmlformats.org/officeDocument/2006/relationships/hyperlink" Target="http://arzr-obrazov.ucoz.ru/index/sistema_podderzhki_shkol_s_nizkimi_obrazovatelnymi_rezultatami/0-96" TargetMode="External"/><Relationship Id="rId27" Type="http://schemas.openxmlformats.org/officeDocument/2006/relationships/hyperlink" Target="http://mbouyakoosh.edusite.ru/sveden/files/f99fc74e483e15e4c135ae366feb32e1.pdf" TargetMode="External"/><Relationship Id="rId30" Type="http://schemas.openxmlformats.org/officeDocument/2006/relationships/hyperlink" Target="http://wodowskol.ucoz.ru/index/povyshenie_kachestva_obrazovanija/0-91" TargetMode="External"/><Relationship Id="rId35" Type="http://schemas.openxmlformats.org/officeDocument/2006/relationships/hyperlink" Target="https://gorodets-adm.ru/administratsiya-rayona/struktura-administratsii/obshchee-obrazovanie/metodicheskaya-podderzhka-shkol-s-nizkimi-obrazova/" TargetMode="External"/><Relationship Id="rId43" Type="http://schemas.openxmlformats.org/officeDocument/2006/relationships/hyperlink" Target="&#1040;&#1085;&#1072;&#1083;&#1080;&#1090;&#1080;&#1095;&#1077;&#1089;&#1082;&#1072;&#1103;%20&#1089;&#1087;&#1088;&#1072;&#1074;&#1082;&#1072;_&#1074;&#1093;&#1086;&#1076;&#1085;&#1072;&#1103;%20&#1076;&#1080;&#1072;&#1075;&#1085;&#1086;&#1089;&#1090;&#1080;&#1082;&#1072;_&#1074;&#1090;&#1086;&#1088;&#1086;&#1081;%20&#1087;&#1086;&#1090;&#1086;&#1082;_2020.docx" TargetMode="External"/><Relationship Id="rId48" Type="http://schemas.openxmlformats.org/officeDocument/2006/relationships/hyperlink" Target="http://vacharuo.ru/p166aa1.html" TargetMode="External"/><Relationship Id="rId56" Type="http://schemas.openxmlformats.org/officeDocument/2006/relationships/hyperlink" Target="http://ulyanovoschool.ucoz.ru/index/regionalnyj_proekt_podderzhki_shkol_s_nizkimi_obrazovatelnymi_rezultatami/0-291" TargetMode="External"/><Relationship Id="rId64" Type="http://schemas.openxmlformats.org/officeDocument/2006/relationships/hyperlink" Target="http://moubokulovo.edusite.ru" TargetMode="External"/><Relationship Id="rId69" Type="http://schemas.openxmlformats.org/officeDocument/2006/relationships/hyperlink" Target="http://school-5-gor.ucoz.ru/index/proekt_po_podderzhke_shnor/0-173" TargetMode="External"/><Relationship Id="rId77" Type="http://schemas.openxmlformats.org/officeDocument/2006/relationships/chart" Target="charts/chart3.xml"/><Relationship Id="rId8" Type="http://schemas.openxmlformats.org/officeDocument/2006/relationships/hyperlink" Target="mailto:oksanapleteneva@yandex.ru" TargetMode="External"/><Relationship Id="rId51" Type="http://schemas.openxmlformats.org/officeDocument/2006/relationships/hyperlink" Target="http://uoa-bmur.ucoz.ru/index/0-2" TargetMode="External"/><Relationship Id="rId72" Type="http://schemas.openxmlformats.org/officeDocument/2006/relationships/hyperlink" Target="https://sckovrigino.edusite.ru/p79aa1.html" TargetMode="External"/><Relationship Id="rId80" Type="http://schemas.openxmlformats.org/officeDocument/2006/relationships/chart" Target="charts/chart6.xml"/><Relationship Id="rId85" Type="http://schemas.openxmlformats.org/officeDocument/2006/relationships/chart" Target="charts/chart11.xml"/><Relationship Id="rId93" Type="http://schemas.openxmlformats.org/officeDocument/2006/relationships/chart" Target="charts/chart19.xm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ruo-edu.ru/deyatelnost/soprovozhdenie-shkol-s-nizkimi-rezultatami" TargetMode="External"/><Relationship Id="rId25" Type="http://schemas.openxmlformats.org/officeDocument/2006/relationships/hyperlink" Target="https://sech-shkola.edusite.ru/p74aa1.html" TargetMode="External"/><Relationship Id="rId33" Type="http://schemas.openxmlformats.org/officeDocument/2006/relationships/hyperlink" Target="http://voshodschool.ucoz.ru/_ld/3/327_25_2020___.pdf" TargetMode="External"/><Relationship Id="rId38" Type="http://schemas.openxmlformats.org/officeDocument/2006/relationships/hyperlink" Target="http://school15zav.edusite.ru/p116aa1.html" TargetMode="External"/><Relationship Id="rId46" Type="http://schemas.openxmlformats.org/officeDocument/2006/relationships/hyperlink" Target="http://boltinskayasosh.ucoz.ru" TargetMode="External"/><Relationship Id="rId59" Type="http://schemas.openxmlformats.org/officeDocument/2006/relationships/hyperlink" Target="http://wodowskol.ucoz.ru/index/povyshenie_kachestva_obrazovanija/0-91" TargetMode="External"/><Relationship Id="rId67" Type="http://schemas.openxmlformats.org/officeDocument/2006/relationships/hyperlink" Target="http://egorowo.ucoz.ru/index/regionalnyj_proekt_po_vyravnivaniju_obrazovatelnykh_rezultatov/0-113" TargetMode="External"/><Relationship Id="rId20" Type="http://schemas.openxmlformats.org/officeDocument/2006/relationships/hyperlink" Target="http://vacharuo.ru/p166aa1.html" TargetMode="External"/><Relationship Id="rId41" Type="http://schemas.openxmlformats.org/officeDocument/2006/relationships/hyperlink" Target="http://ziniakischool.ucoz.ru/2019%20-2020/rabochaja_gruppa_proekta.pdf" TargetMode="External"/><Relationship Id="rId54" Type="http://schemas.openxmlformats.org/officeDocument/2006/relationships/hyperlink" Target="http://www.lukobr.edusite.ru/p111aa1.html" TargetMode="External"/><Relationship Id="rId62" Type="http://schemas.openxmlformats.org/officeDocument/2006/relationships/hyperlink" Target="http://voshodschool.ucoz.ru/index/shnor/0-130" TargetMode="External"/><Relationship Id="rId70" Type="http://schemas.openxmlformats.org/officeDocument/2006/relationships/hyperlink" Target="https://sc8zav.ucoz.ru/index/obrazovanie/0-76" TargetMode="External"/><Relationship Id="rId75" Type="http://schemas.openxmlformats.org/officeDocument/2006/relationships/chart" Target="charts/chart1.xml"/><Relationship Id="rId83" Type="http://schemas.openxmlformats.org/officeDocument/2006/relationships/chart" Target="charts/chart9.xml"/><Relationship Id="rId88" Type="http://schemas.openxmlformats.org/officeDocument/2006/relationships/chart" Target="charts/chart14.xml"/><Relationship Id="rId91" Type="http://schemas.openxmlformats.org/officeDocument/2006/relationships/chart" Target="charts/chart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vacharuo.ru/p166aa1.html" TargetMode="External"/><Relationship Id="rId23" Type="http://schemas.openxmlformats.org/officeDocument/2006/relationships/hyperlink" Target="http://ruo-edu.ru/deyatelnost/soprovozhdenie-shkol-s-nizkimi-rezultatami" TargetMode="External"/><Relationship Id="rId28" Type="http://schemas.openxmlformats.org/officeDocument/2006/relationships/hyperlink" Target="http://tmaidanskajaosh.ucoz.net/index/regionalnyj_proekt_podderzhki_shkol_s_nizkimi_obrazovatelnymi_rezultatami/0-85" TargetMode="External"/><Relationship Id="rId36" Type="http://schemas.openxmlformats.org/officeDocument/2006/relationships/hyperlink" Target="http://school-5-gor.ucoz.ru/index/proekt_po_podderzhke_shnor/0-173" TargetMode="External"/><Relationship Id="rId49" Type="http://schemas.openxmlformats.org/officeDocument/2006/relationships/hyperlink" Target="http://mbouyakoosh.edusite.ru/magicpage.html?page=26150" TargetMode="External"/><Relationship Id="rId57" Type="http://schemas.openxmlformats.org/officeDocument/2006/relationships/hyperlink" Target="http://arzr-obrazov.ucoz.ru/index/sistema_podderzhki_shkol_s_nizkimi_obrazovatelnymi_rezultatami/0-96" TargetMode="External"/><Relationship Id="rId10" Type="http://schemas.openxmlformats.org/officeDocument/2006/relationships/hyperlink" Target="http://www.niro.nnov.ru/?id=54695" TargetMode="External"/><Relationship Id="rId31" Type="http://schemas.openxmlformats.org/officeDocument/2006/relationships/hyperlink" Target="https://vsosharz.edusite.ru/magicpage.html?page=26655" TargetMode="External"/><Relationship Id="rId44" Type="http://schemas.openxmlformats.org/officeDocument/2006/relationships/hyperlink" Target="&#1040;&#1085;&#1072;&#1083;&#1080;&#1090;&#1080;&#1095;&#1077;&#1089;&#1082;&#1072;&#1103;%20&#1089;&#1087;&#1088;&#1072;&#1074;&#1082;&#1072;_&#1074;&#1093;&#1086;&#1076;&#1085;&#1072;&#1103;%20&#1076;&#1080;&#1072;&#1075;&#1085;&#1086;&#1089;&#1090;&#1080;&#1082;&#1072;_&#1074;&#1090;&#1086;&#1088;&#1086;&#1081;%20&#1087;&#1086;&#1090;&#1086;&#1082;_2020.docx" TargetMode="External"/><Relationship Id="rId52" Type="http://schemas.openxmlformats.org/officeDocument/2006/relationships/hyperlink" Target="http://kisch2006.edu-nn.ru/" TargetMode="External"/><Relationship Id="rId60" Type="http://schemas.openxmlformats.org/officeDocument/2006/relationships/hyperlink" Target="http://ruo-edu.ru/deyatelnost/soprovozhdenie-shkol-s-nizkimi-rezultatami" TargetMode="External"/><Relationship Id="rId65" Type="http://schemas.openxmlformats.org/officeDocument/2006/relationships/hyperlink" Target="http://natalinska-soch.edusite.ru" TargetMode="External"/><Relationship Id="rId73" Type="http://schemas.openxmlformats.org/officeDocument/2006/relationships/hyperlink" Target="http://ziniakischool.ucoz.ru/index/proekt_po_vnedreniju_modeli_podderzhki_shkol_s_nizkimi_rezultatami_obuchenija/0-145" TargetMode="External"/><Relationship Id="rId78" Type="http://schemas.openxmlformats.org/officeDocument/2006/relationships/chart" Target="charts/chart4.xml"/><Relationship Id="rId81" Type="http://schemas.openxmlformats.org/officeDocument/2006/relationships/chart" Target="charts/chart7.xml"/><Relationship Id="rId86" Type="http://schemas.openxmlformats.org/officeDocument/2006/relationships/chart" Target="charts/chart12.xm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ro.nnov.ru/?id=54695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4;&#1053;&#1056;\20-21\&#1044;&#1080;&#1072;&#1075;&#1085;&#1086;&#1089;&#1090;&#1080;&#1082;&#1072;\&#1040;&#1085;&#1072;&#1083;&#1080;&#1079;%20&#1076;&#1080;&#1072;&#1075;&#1085;&#1086;&#1089;&#1090;&#1080;&#1082;&#1080;\&#1054;&#1073;&#1097;&#1080;&#1081;%20&#1072;&#1085;&#1072;&#1083;&#1080;&#107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4;&#1053;&#1056;\20-21\&#1044;&#1080;&#1072;&#1075;&#1085;&#1086;&#1089;&#1090;&#1080;&#1082;&#1072;\&#1040;&#1085;&#1072;&#1083;&#1080;&#1079;%20&#1076;&#1080;&#1072;&#1075;&#1085;&#1086;&#1089;&#1090;&#1080;&#1082;&#1080;\&#1054;&#1073;&#1097;&#1080;&#1081;%20&#1072;&#1085;&#1072;&#1083;&#1080;&#107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4;&#1053;&#1056;\20-21\&#1044;&#1080;&#1072;&#1075;&#1085;&#1086;&#1089;&#1090;&#1080;&#1082;&#1072;\&#1040;&#1085;&#1072;&#1083;&#1080;&#1079;%20&#1076;&#1080;&#1072;&#1075;&#1085;&#1086;&#1089;&#1090;&#1080;&#1082;&#1080;\&#1054;&#1073;&#1097;&#1080;&#1081;%20&#1072;&#1085;&#1072;&#1083;&#1080;&#107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4;&#1053;&#1056;\20-21\&#1044;&#1080;&#1072;&#1075;&#1085;&#1086;&#1089;&#1090;&#1080;&#1082;&#1072;\&#1040;&#1085;&#1072;&#1083;&#1080;&#1079;%20&#1076;&#1080;&#1072;&#1075;&#1085;&#1086;&#1089;&#1090;&#1080;&#1082;&#1080;\&#1054;&#1073;&#1097;&#1080;&#1081;%20&#1072;&#1085;&#1072;&#1083;&#1080;&#107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4;&#1053;&#1056;\20-21\&#1044;&#1080;&#1072;&#1075;&#1085;&#1086;&#1089;&#1090;&#1080;&#1082;&#1072;\&#1040;&#1085;&#1072;&#1083;&#1080;&#1079;%20&#1076;&#1080;&#1072;&#1075;&#1085;&#1086;&#1089;&#1090;&#1080;&#1082;&#1080;\&#1054;&#1073;&#1097;&#1080;&#1081;%20&#1072;&#1085;&#1072;&#1083;&#1080;&#107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4;&#1053;&#1056;\20-21\&#1044;&#1080;&#1072;&#1075;&#1085;&#1086;&#1089;&#1090;&#1080;&#1082;&#1072;\&#1040;&#1085;&#1072;&#1083;&#1080;&#1079;%20&#1076;&#1080;&#1072;&#1075;&#1085;&#1086;&#1089;&#1090;&#1080;&#1082;&#1080;\&#1054;&#1073;&#1097;&#1080;&#1081;%20&#1072;&#1085;&#1072;&#1083;&#1080;&#1079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4;&#1053;&#1056;\20-21\&#1044;&#1080;&#1072;&#1075;&#1085;&#1086;&#1089;&#1090;&#1080;&#1082;&#1072;\&#1040;&#1085;&#1072;&#1083;&#1080;&#1079;%20&#1076;&#1080;&#1072;&#1075;&#1085;&#1086;&#1089;&#1090;&#1080;&#1082;&#1080;\&#1054;&#1073;&#1097;&#1080;&#1081;%20&#1072;&#1085;&#1072;&#1083;&#1080;&#1079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4;&#1053;&#1056;\20-21\&#1044;&#1080;&#1072;&#1075;&#1085;&#1086;&#1089;&#1090;&#1080;&#1082;&#1072;\&#1040;&#1085;&#1072;&#1083;&#1080;&#1079;%20&#1076;&#1080;&#1072;&#1075;&#1085;&#1086;&#1089;&#1090;&#1080;&#1082;&#1080;\&#1054;&#1073;&#1097;&#1080;&#1081;%20&#1072;&#1085;&#1072;&#1083;&#1080;&#1079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4;&#1053;&#1056;\20-21\&#1044;&#1080;&#1072;&#1075;&#1085;&#1086;&#1089;&#1090;&#1080;&#1082;&#1072;\&#1040;&#1085;&#1072;&#1083;&#1080;&#1079;%20&#1076;&#1080;&#1072;&#1075;&#1085;&#1086;&#1089;&#1090;&#1080;&#1082;&#1080;\&#1054;&#1073;&#1097;&#1080;&#1081;%20&#1072;&#1085;&#1072;&#1083;&#1080;&#1079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4;&#1053;&#1056;\20-21\&#1044;&#1080;&#1072;&#1075;&#1085;&#1086;&#1089;&#1090;&#1080;&#1082;&#1072;\&#1040;&#1085;&#1072;&#1083;&#1080;&#1079;%20&#1076;&#1080;&#1072;&#1075;&#1085;&#1086;&#1089;&#1090;&#1080;&#1082;&#1080;\&#1054;&#1073;&#1097;&#1080;&#1081;%20&#1072;&#1085;&#1072;&#1083;&#1080;&#1079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4;&#1053;&#1056;\20-21\&#1044;&#1080;&#1072;&#1075;&#1085;&#1086;&#1089;&#1090;&#1080;&#1082;&#1072;\&#1040;&#1085;&#1072;&#1083;&#1080;&#1079;%20&#1076;&#1080;&#1072;&#1075;&#1085;&#1086;&#1089;&#1090;&#1080;&#1082;&#1080;\&#1054;&#1073;&#1097;&#1080;&#1081;%20&#1072;&#1085;&#1072;&#1083;&#1080;&#107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4;&#1053;&#1056;\20-21\&#1044;&#1080;&#1072;&#1075;&#1085;&#1086;&#1089;&#1090;&#1080;&#1082;&#1072;\&#1040;&#1085;&#1072;&#1083;&#1080;&#1079;%20&#1076;&#1080;&#1072;&#1075;&#1085;&#1086;&#1089;&#1090;&#1080;&#1082;&#1080;\&#1054;&#1073;&#1097;&#1080;&#1081;%20&#1072;&#1085;&#1072;&#1083;&#1080;&#107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4;&#1053;&#1056;\20-21\&#1044;&#1080;&#1072;&#1075;&#1085;&#1086;&#1089;&#1090;&#1080;&#1082;&#1072;\&#1040;&#1085;&#1072;&#1083;&#1080;&#1079;%20&#1076;&#1080;&#1072;&#1075;&#1085;&#1086;&#1089;&#1090;&#1080;&#1082;&#1080;\&#1054;&#1073;&#1097;&#1080;&#1081;%20&#1072;&#1085;&#1072;&#1083;&#1080;&#107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4;&#1053;&#1056;\20-21\&#1044;&#1080;&#1072;&#1075;&#1085;&#1086;&#1089;&#1090;&#1080;&#1082;&#1072;\&#1040;&#1085;&#1072;&#1083;&#1080;&#1079;%20&#1076;&#1080;&#1072;&#1075;&#1085;&#1086;&#1089;&#1090;&#1080;&#1082;&#1080;\&#1054;&#1073;&#1097;&#1080;&#1081;%20&#1072;&#1085;&#1072;&#1083;&#1080;&#107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4;&#1053;&#1056;\20-21\&#1044;&#1080;&#1072;&#1075;&#1085;&#1086;&#1089;&#1090;&#1080;&#1082;&#1072;\&#1040;&#1085;&#1072;&#1083;&#1080;&#1079;%20&#1076;&#1080;&#1072;&#1075;&#1085;&#1086;&#1089;&#1090;&#1080;&#1082;&#1080;\&#1054;&#1073;&#1097;&#1080;&#1081;%20&#1072;&#1085;&#1072;&#1083;&#1080;&#107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4;&#1053;&#1056;\20-21\&#1044;&#1080;&#1072;&#1075;&#1085;&#1086;&#1089;&#1090;&#1080;&#1082;&#1072;\&#1040;&#1085;&#1072;&#1083;&#1080;&#1079;%20&#1076;&#1080;&#1072;&#1075;&#1085;&#1086;&#1089;&#1090;&#1080;&#1082;&#1080;\&#1054;&#1073;&#1097;&#1080;&#1081;%20&#1072;&#1085;&#1072;&#1083;&#1080;&#107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4;&#1053;&#1056;\20-21\&#1044;&#1080;&#1072;&#1075;&#1085;&#1086;&#1089;&#1090;&#1080;&#1082;&#1072;\&#1040;&#1085;&#1072;&#1083;&#1080;&#1079;%20&#1076;&#1080;&#1072;&#1075;&#1085;&#1086;&#1089;&#1090;&#1080;&#1082;&#1080;\&#1054;&#1073;&#1097;&#1080;&#1081;%20&#1072;&#1085;&#1072;&#1083;&#1080;&#107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4;&#1053;&#1056;\20-21\&#1044;&#1080;&#1072;&#1075;&#1085;&#1086;&#1089;&#1090;&#1080;&#1082;&#1072;\&#1040;&#1085;&#1072;&#1083;&#1080;&#1079;%20&#1076;&#1080;&#1072;&#1075;&#1085;&#1086;&#1089;&#1090;&#1080;&#1082;&#1080;\&#1054;&#1073;&#1097;&#1080;&#1081;%20&#1072;&#1085;&#1072;&#1083;&#1080;&#107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4;&#1053;&#1056;\20-21\&#1044;&#1080;&#1072;&#1075;&#1085;&#1086;&#1089;&#1090;&#1080;&#1082;&#1072;\&#1040;&#1085;&#1072;&#1083;&#1080;&#1079;%20&#1076;&#1080;&#1072;&#1075;&#1085;&#1086;&#1089;&#1090;&#1080;&#1082;&#1080;\&#1054;&#1073;&#1097;&#1080;&#1081;%20&#1072;&#1085;&#1072;&#1083;&#1080;&#107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Категории предметных дефицитов</a:t>
            </a:r>
          </a:p>
        </c:rich>
      </c:tx>
      <c:layout>
        <c:manualLayout>
          <c:xMode val="edge"/>
          <c:yMode val="edge"/>
          <c:x val="0.28737040400070513"/>
          <c:y val="2.9474250501296081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88888888888889E-2"/>
          <c:y val="8.5787037037037051E-2"/>
          <c:w val="0.96111111111111114"/>
          <c:h val="0.89453594342373877"/>
        </c:manualLayout>
      </c:layout>
      <c:pie3DChart>
        <c:varyColors val="1"/>
        <c:ser>
          <c:idx val="0"/>
          <c:order val="0"/>
          <c:explosion val="13"/>
          <c:dPt>
            <c:idx val="0"/>
            <c:bubble3D val="0"/>
            <c:explosion val="2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71C1-4B02-BF6D-AB715FD9065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71C1-4B02-BF6D-AB715FD9065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71C1-4B02-BF6D-AB715FD9065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71C1-4B02-BF6D-AB715FD9065A}"/>
              </c:ext>
            </c:extLst>
          </c:dPt>
          <c:dLbls>
            <c:dLbl>
              <c:idx val="0"/>
              <c:layout>
                <c:manualLayout>
                  <c:x val="-0.20576235199515724"/>
                  <c:y val="0.1328654570352620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345512533824837"/>
                      <c:h val="0.2220139873820120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71C1-4B02-BF6D-AB715FD9065A}"/>
                </c:ext>
              </c:extLst>
            </c:dLbl>
            <c:dLbl>
              <c:idx val="1"/>
              <c:layout>
                <c:manualLayout>
                  <c:x val="-0.15202677978505708"/>
                  <c:y val="-0.1963081788689457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97935499026477"/>
                      <c:h val="0.1792546583850931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1C1-4B02-BF6D-AB715FD9065A}"/>
                </c:ext>
              </c:extLst>
            </c:dLbl>
            <c:dLbl>
              <c:idx val="2"/>
              <c:layout>
                <c:manualLayout>
                  <c:x val="0.21800590551181126"/>
                  <c:y val="-0.2874978127734034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462489063867016"/>
                      <c:h val="0.2004166666666666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71C1-4B02-BF6D-AB715FD9065A}"/>
                </c:ext>
              </c:extLst>
            </c:dLbl>
            <c:dLbl>
              <c:idx val="3"/>
              <c:layout>
                <c:manualLayout>
                  <c:x val="0.20617471008894955"/>
                  <c:y val="9.259467566554184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195743604338616"/>
                      <c:h val="0.2636807355602288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1C1-4B02-BF6D-AB715FD906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Обучающиеся_пр!$A$35:$A$38</c:f>
              <c:strCache>
                <c:ptCount val="4"/>
                <c:pt idx="0">
                  <c:v>Индивидуальные дефициты</c:v>
                </c:pt>
                <c:pt idx="1">
                  <c:v>Групповые дефициты</c:v>
                </c:pt>
                <c:pt idx="2">
                  <c:v>Коллективные дефициты</c:v>
                </c:pt>
                <c:pt idx="3">
                  <c:v>Отсутствие дефицитов</c:v>
                </c:pt>
              </c:strCache>
            </c:strRef>
          </c:cat>
          <c:val>
            <c:numRef>
              <c:f>Обучающиеся_пр!$B$35:$B$38</c:f>
              <c:numCache>
                <c:formatCode>0%</c:formatCode>
                <c:ptCount val="4"/>
                <c:pt idx="0">
                  <c:v>0.21000000000000016</c:v>
                </c:pt>
                <c:pt idx="1">
                  <c:v>0.2</c:v>
                </c:pt>
                <c:pt idx="2">
                  <c:v>0.27</c:v>
                </c:pt>
                <c:pt idx="3">
                  <c:v>0.3200000000000004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1C1-4B02-BF6D-AB715FD9065A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200"/>
              <a:t>Характеристика образовательного запроса семьи</a:t>
            </a:r>
          </a:p>
        </c:rich>
      </c:tx>
      <c:layout>
        <c:manualLayout>
          <c:xMode val="edge"/>
          <c:yMode val="edge"/>
          <c:x val="0.14102777777777778"/>
          <c:y val="1.3888888888888911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604943132108509"/>
          <c:y val="5.6018518518518516E-2"/>
          <c:w val="0.85172834645669404"/>
          <c:h val="0.5336909448818897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0.199074074074074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507-48F5-B1E6-A26F87D169DD}"/>
                </c:ext>
              </c:extLst>
            </c:dLbl>
            <c:dLbl>
              <c:idx val="1"/>
              <c:layout>
                <c:manualLayout>
                  <c:x val="-2.7777777777778364E-3"/>
                  <c:y val="0.203703703703703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07-48F5-B1E6-A26F87D169DD}"/>
                </c:ext>
              </c:extLst>
            </c:dLbl>
            <c:dLbl>
              <c:idx val="2"/>
              <c:layout>
                <c:manualLayout>
                  <c:x val="2.7777777777777861E-3"/>
                  <c:y val="0.226851851851851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507-48F5-B1E6-A26F87D169DD}"/>
                </c:ext>
              </c:extLst>
            </c:dLbl>
            <c:dLbl>
              <c:idx val="3"/>
              <c:layout>
                <c:manualLayout>
                  <c:x val="0"/>
                  <c:y val="0.16666666666666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07-48F5-B1E6-A26F87D169DD}"/>
                </c:ext>
              </c:extLst>
            </c:dLbl>
            <c:dLbl>
              <c:idx val="4"/>
              <c:layout>
                <c:manualLayout>
                  <c:x val="-1.0185067526416045E-16"/>
                  <c:y val="0.171296296296296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507-48F5-B1E6-A26F87D169DD}"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Родители!$A$1:$A$5</c:f>
              <c:strCache>
                <c:ptCount val="5"/>
                <c:pt idx="0">
                  <c:v>Сформированность ОЗ</c:v>
                </c:pt>
                <c:pt idx="1">
                  <c:v>Осознанность ОЗ</c:v>
                </c:pt>
                <c:pt idx="2">
                  <c:v>Адекватность ОЗ</c:v>
                </c:pt>
                <c:pt idx="3">
                  <c:v>Согласованность ОЗ</c:v>
                </c:pt>
                <c:pt idx="4">
                  <c:v>Участие родителей в обр.процессе </c:v>
                </c:pt>
              </c:strCache>
            </c:strRef>
          </c:cat>
          <c:val>
            <c:numRef>
              <c:f>Родители!$B$1:$B$5</c:f>
              <c:numCache>
                <c:formatCode>0%</c:formatCode>
                <c:ptCount val="5"/>
                <c:pt idx="0">
                  <c:v>0.98</c:v>
                </c:pt>
                <c:pt idx="1">
                  <c:v>0.89</c:v>
                </c:pt>
                <c:pt idx="2">
                  <c:v>0.96000000000000063</c:v>
                </c:pt>
                <c:pt idx="3">
                  <c:v>0.77000000000000079</c:v>
                </c:pt>
                <c:pt idx="4">
                  <c:v>0.72000000000000064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507-48F5-B1E6-A26F87D169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848064"/>
        <c:axId val="213849600"/>
        <c:axId val="0"/>
      </c:bar3DChart>
      <c:catAx>
        <c:axId val="213848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13849600"/>
        <c:crosses val="autoZero"/>
        <c:auto val="1"/>
        <c:lblAlgn val="ctr"/>
        <c:lblOffset val="100"/>
        <c:noMultiLvlLbl val="0"/>
      </c:catAx>
      <c:valAx>
        <c:axId val="21384960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213848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Дефициты в характеристиках образовательного запроса семей</a:t>
            </a:r>
          </a:p>
        </c:rich>
      </c:tx>
      <c:layout>
        <c:manualLayout>
          <c:xMode val="edge"/>
          <c:yMode val="edge"/>
          <c:x val="0.1536528871391077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88278478045456E-2"/>
          <c:y val="0.15604589515951944"/>
          <c:w val="0.96609342979624158"/>
          <c:h val="0.475267695621712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Обучающиеся_пр!$B$109</c:f>
              <c:strCache>
                <c:ptCount val="1"/>
                <c:pt idx="0">
                  <c:v>8 классы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Обучающиеся_пр!$A$110:$A$114</c:f>
              <c:strCache>
                <c:ptCount val="5"/>
                <c:pt idx="0">
                  <c:v>Несформированность</c:v>
                </c:pt>
                <c:pt idx="1">
                  <c:v>Неосознанность</c:v>
                </c:pt>
                <c:pt idx="2">
                  <c:v>Неадекватность</c:v>
                </c:pt>
                <c:pt idx="3">
                  <c:v>Несогласованность</c:v>
                </c:pt>
                <c:pt idx="4">
                  <c:v>Неучастие в образовательном процессе</c:v>
                </c:pt>
              </c:strCache>
            </c:strRef>
          </c:cat>
          <c:val>
            <c:numRef>
              <c:f>Обучающиеся_пр!$B$110:$B$114</c:f>
              <c:numCache>
                <c:formatCode>0%</c:formatCode>
                <c:ptCount val="5"/>
                <c:pt idx="0">
                  <c:v>2.0000000000000011E-2</c:v>
                </c:pt>
                <c:pt idx="1">
                  <c:v>0.05</c:v>
                </c:pt>
                <c:pt idx="2">
                  <c:v>2.0000000000000011E-2</c:v>
                </c:pt>
                <c:pt idx="3">
                  <c:v>0.14000000000000001</c:v>
                </c:pt>
                <c:pt idx="4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75-4215-9A5A-E17CB35512FC}"/>
            </c:ext>
          </c:extLst>
        </c:ser>
        <c:ser>
          <c:idx val="1"/>
          <c:order val="1"/>
          <c:tx>
            <c:strRef>
              <c:f>Обучающиеся_пр!$C$109</c:f>
              <c:strCache>
                <c:ptCount val="1"/>
                <c:pt idx="0">
                  <c:v>10 классы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Обучающиеся_пр!$A$110:$A$114</c:f>
              <c:strCache>
                <c:ptCount val="5"/>
                <c:pt idx="0">
                  <c:v>Несформированность</c:v>
                </c:pt>
                <c:pt idx="1">
                  <c:v>Неосознанность</c:v>
                </c:pt>
                <c:pt idx="2">
                  <c:v>Неадекватность</c:v>
                </c:pt>
                <c:pt idx="3">
                  <c:v>Несогласованность</c:v>
                </c:pt>
                <c:pt idx="4">
                  <c:v>Неучастие в образовательном процессе</c:v>
                </c:pt>
              </c:strCache>
            </c:strRef>
          </c:cat>
          <c:val>
            <c:numRef>
              <c:f>Обучающиеся_пр!$C$110:$C$114</c:f>
              <c:numCache>
                <c:formatCode>0%</c:formatCode>
                <c:ptCount val="5"/>
                <c:pt idx="0">
                  <c:v>2.0000000000000011E-2</c:v>
                </c:pt>
                <c:pt idx="1">
                  <c:v>0.11</c:v>
                </c:pt>
                <c:pt idx="2">
                  <c:v>0.05</c:v>
                </c:pt>
                <c:pt idx="3">
                  <c:v>0.26</c:v>
                </c:pt>
                <c:pt idx="4">
                  <c:v>0.30000000000000032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75-4215-9A5A-E17CB35512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904000"/>
        <c:axId val="216404352"/>
        <c:axId val="0"/>
      </c:bar3DChart>
      <c:catAx>
        <c:axId val="213904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404352"/>
        <c:crosses val="autoZero"/>
        <c:auto val="1"/>
        <c:lblAlgn val="ctr"/>
        <c:lblOffset val="100"/>
        <c:noMultiLvlLbl val="0"/>
      </c:catAx>
      <c:valAx>
        <c:axId val="21640435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1390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852801721841647"/>
          <c:y val="9.2377733161840836E-2"/>
          <c:w val="0.37033005249343826"/>
          <c:h val="7.88221784776902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Типы педагогических дефицитов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8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805864509605715E-2"/>
          <c:y val="9.7763911965132802E-2"/>
          <c:w val="0.9443882709807887"/>
          <c:h val="0.7362701365310997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0.277777777777778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EC4-4BFC-B104-3624C9A66EF5}"/>
                </c:ext>
              </c:extLst>
            </c:dLbl>
            <c:dLbl>
              <c:idx val="1"/>
              <c:layout>
                <c:manualLayout>
                  <c:x val="-5.0925337632080212E-17"/>
                  <c:y val="0.263888888888889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EC4-4BFC-B104-3624C9A66EF5}"/>
                </c:ext>
              </c:extLst>
            </c:dLbl>
            <c:dLbl>
              <c:idx val="2"/>
              <c:layout>
                <c:manualLayout>
                  <c:x val="-1.0185067526416045E-16"/>
                  <c:y val="0.157407407407407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EC4-4BFC-B104-3624C9A66EF5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Педагоги!$A$39:$A$41</c:f>
              <c:strCache>
                <c:ptCount val="3"/>
                <c:pt idx="0">
                  <c:v>Индивидуальные дефициты</c:v>
                </c:pt>
                <c:pt idx="1">
                  <c:v>Групповые дефициты</c:v>
                </c:pt>
                <c:pt idx="2">
                  <c:v>Нет дефицитов</c:v>
                </c:pt>
              </c:strCache>
            </c:strRef>
          </c:cat>
          <c:val>
            <c:numRef>
              <c:f>Педагоги!$B$39:$B$41</c:f>
              <c:numCache>
                <c:formatCode>0%</c:formatCode>
                <c:ptCount val="3"/>
                <c:pt idx="0">
                  <c:v>0.43000000000000033</c:v>
                </c:pt>
                <c:pt idx="1">
                  <c:v>0.38000000000000039</c:v>
                </c:pt>
                <c:pt idx="2">
                  <c:v>0.21000000000000016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EC4-4BFC-B104-3624C9A66E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6441600"/>
        <c:axId val="216443136"/>
        <c:axId val="0"/>
      </c:bar3DChart>
      <c:catAx>
        <c:axId val="21644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443136"/>
        <c:crosses val="autoZero"/>
        <c:auto val="1"/>
        <c:lblAlgn val="ctr"/>
        <c:lblOffset val="100"/>
        <c:noMultiLvlLbl val="0"/>
      </c:catAx>
      <c:valAx>
        <c:axId val="21644313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16441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solidFill>
            <a:schemeClr val="tx1"/>
          </a:solidFill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Уровень развития методических компетентностей педагога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3627947082983711E-3"/>
          <c:y val="8.4476837089578649E-2"/>
          <c:w val="0.98292083859888024"/>
          <c:h val="0.4823055175954249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0.133196721311475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D83-427D-9F99-2FDC6DE5E1BE}"/>
                </c:ext>
              </c:extLst>
            </c:dLbl>
            <c:dLbl>
              <c:idx val="1"/>
              <c:layout>
                <c:manualLayout>
                  <c:x val="0"/>
                  <c:y val="0.116120218579235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D83-427D-9F99-2FDC6DE5E1BE}"/>
                </c:ext>
              </c:extLst>
            </c:dLbl>
            <c:dLbl>
              <c:idx val="2"/>
              <c:layout>
                <c:manualLayout>
                  <c:x val="-2.5542784163474783E-3"/>
                  <c:y val="8.87978142076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D83-427D-9F99-2FDC6DE5E1BE}"/>
                </c:ext>
              </c:extLst>
            </c:dLbl>
            <c:dLbl>
              <c:idx val="3"/>
              <c:layout>
                <c:manualLayout>
                  <c:x val="2.5542784163473842E-3"/>
                  <c:y val="0.143442622950819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D83-427D-9F99-2FDC6DE5E1BE}"/>
                </c:ext>
              </c:extLst>
            </c:dLbl>
            <c:dLbl>
              <c:idx val="4"/>
              <c:layout>
                <c:manualLayout>
                  <c:x val="2.5542784163472883E-3"/>
                  <c:y val="0.122950819672131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D83-427D-9F99-2FDC6DE5E1BE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Педагоги_2!$B$42:$B$46</c:f>
              <c:strCache>
                <c:ptCount val="5"/>
                <c:pt idx="0">
                  <c:v>1. Компетентность в области разработки и реализации программ учебных и внеурочных курсов по подготовке к сдаче ЕГЭ </c:v>
                </c:pt>
                <c:pt idx="1">
                  <c:v>2. Компетентность в области дифференциации и индивидуального развития обучающихся для достижения образовательных результатов</c:v>
                </c:pt>
                <c:pt idx="2">
                  <c:v>3. Компетентность в области мотивации учебной деятельности</c:v>
                </c:pt>
                <c:pt idx="3">
                  <c:v>4. Компетентность в обеспечении достижения запланированных результатов в процессе проведения учебного занятия</c:v>
                </c:pt>
                <c:pt idx="4">
                  <c:v>5. Компетентность в осуществлении контроля и оценки учебных достижений, текущих и итоговых образовательных результатов обучающихся</c:v>
                </c:pt>
              </c:strCache>
            </c:strRef>
          </c:cat>
          <c:val>
            <c:numRef>
              <c:f>Педагоги_2!$C$42:$C$46</c:f>
              <c:numCache>
                <c:formatCode>0.00</c:formatCode>
                <c:ptCount val="5"/>
                <c:pt idx="0">
                  <c:v>3.8102773053665913</c:v>
                </c:pt>
                <c:pt idx="1">
                  <c:v>3.7573105631141352</c:v>
                </c:pt>
                <c:pt idx="2">
                  <c:v>3.7084750566893452</c:v>
                </c:pt>
                <c:pt idx="3">
                  <c:v>3.9070247543461853</c:v>
                </c:pt>
                <c:pt idx="4">
                  <c:v>3.8292493386243387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D83-427D-9F99-2FDC6DE5E1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6885504"/>
        <c:axId val="216891392"/>
        <c:axId val="0"/>
      </c:bar3DChart>
      <c:catAx>
        <c:axId val="216885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891392"/>
        <c:crosses val="autoZero"/>
        <c:auto val="1"/>
        <c:lblAlgn val="ctr"/>
        <c:lblOffset val="100"/>
        <c:noMultiLvlLbl val="0"/>
      </c:catAx>
      <c:valAx>
        <c:axId val="216891392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extTo"/>
        <c:crossAx val="216885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Показатели компетентносте педадагога (по 5-ти балльной шкале)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1657806654853371E-2"/>
          <c:y val="5.0051519835136601E-2"/>
          <c:w val="0.95668438669029365"/>
          <c:h val="0.45138657320076192"/>
        </c:manualLayout>
      </c:layout>
      <c:lineChart>
        <c:grouping val="standard"/>
        <c:varyColors val="0"/>
        <c:ser>
          <c:idx val="0"/>
          <c:order val="0"/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Педагоги_2!$B$49:$B$63</c:f>
              <c:strCache>
                <c:ptCount val="15"/>
                <c:pt idx="0">
                  <c:v>1.1.Умение формировать цели и результаты программ учебных дисциплин</c:v>
                </c:pt>
                <c:pt idx="1">
                  <c:v>1.2.Умение разработать собственные методические и дидактические материалы, обеспечивающие достижение  планируемых результатов</c:v>
                </c:pt>
                <c:pt idx="2">
                  <c:v>1.3.Умение планировать педагогическую деятельность при реализации программ с учетом особенностей обучающихся</c:v>
                </c:pt>
                <c:pt idx="3">
                  <c:v>2.1.Умение учитывать образовательные предметные дефициты обучающихся при отборе содержания учебного материала </c:v>
                </c:pt>
                <c:pt idx="4">
                  <c:v>2.2.Умение создавать дидактический инструментарий, используемый для  дифференциации обучения</c:v>
                </c:pt>
                <c:pt idx="5">
                  <c:v>2.3.Применение образовательных технологий, обеспечивающих дифференциацию и индивидуализацию  обучения</c:v>
                </c:pt>
                <c:pt idx="6">
                  <c:v>3.1.Умение создавать ситуации, обеспечивающие успех в учебной деятельности</c:v>
                </c:pt>
                <c:pt idx="7">
                  <c:v>3.2. Умение создавать ситуации, обеспечивающие осознанное отношение к изучаемому предмету на основе  профессионального выбора обучающихся</c:v>
                </c:pt>
                <c:pt idx="8">
                  <c:v>3.3.Умение привлекать потенциал родителей к обеспечению необходимого уровня позитивной мотивации к учебной деятельности</c:v>
                </c:pt>
                <c:pt idx="9">
                  <c:v>4.1. Умение конструировать содержательную и методическую полноценность учебного занятия</c:v>
                </c:pt>
                <c:pt idx="10">
                  <c:v>4.2.Умение преподнести предметный материал на  учебном занятии</c:v>
                </c:pt>
                <c:pt idx="11">
                  <c:v>4.3. Умение организовать продуктивную и результативную деятельность обучающихся на учебном занятии</c:v>
                </c:pt>
                <c:pt idx="12">
                  <c:v>5.1.Умение использовать системные формы и методы контроля учебных достижений, текущих и итоговых образовательных результатов обучающихся</c:v>
                </c:pt>
                <c:pt idx="13">
                  <c:v>5.2.Умение осуществлять объективную оценку знаний обучающихся на основе различных методов контроля и диагностики</c:v>
                </c:pt>
                <c:pt idx="14">
                  <c:v>5.3.Умение осуществлять анализ образовательных результатов и корректировать образовательную деятельность в соответствии с его итогами</c:v>
                </c:pt>
              </c:strCache>
            </c:strRef>
          </c:cat>
          <c:val>
            <c:numRef>
              <c:f>Педагоги_2!$C$49:$C$63</c:f>
              <c:numCache>
                <c:formatCode>0.00</c:formatCode>
                <c:ptCount val="15"/>
                <c:pt idx="0">
                  <c:v>4.0597363945578291</c:v>
                </c:pt>
                <c:pt idx="1">
                  <c:v>3.6230583900226754</c:v>
                </c:pt>
                <c:pt idx="2">
                  <c:v>3.7480371315192751</c:v>
                </c:pt>
                <c:pt idx="3">
                  <c:v>4.0715419501133834</c:v>
                </c:pt>
                <c:pt idx="4">
                  <c:v>3.5306901927437617</c:v>
                </c:pt>
                <c:pt idx="5">
                  <c:v>3.6696995464852602</c:v>
                </c:pt>
                <c:pt idx="6">
                  <c:v>4.167772108843538</c:v>
                </c:pt>
                <c:pt idx="7">
                  <c:v>3.3915603741496572</c:v>
                </c:pt>
                <c:pt idx="8">
                  <c:v>3.5660926870748271</c:v>
                </c:pt>
                <c:pt idx="9">
                  <c:v>3.9887542517006827</c:v>
                </c:pt>
                <c:pt idx="10">
                  <c:v>4.1078939909297052</c:v>
                </c:pt>
                <c:pt idx="11">
                  <c:v>3.6244260204081629</c:v>
                </c:pt>
                <c:pt idx="12">
                  <c:v>3.9742205215419495</c:v>
                </c:pt>
                <c:pt idx="13">
                  <c:v>3.6763180272108822</c:v>
                </c:pt>
                <c:pt idx="14">
                  <c:v>3.8372094671201786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454-4D30-85AE-5DE6E005949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221077504"/>
        <c:axId val="221079040"/>
      </c:lineChart>
      <c:catAx>
        <c:axId val="221077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079040"/>
        <c:crosses val="autoZero"/>
        <c:auto val="1"/>
        <c:lblAlgn val="ctr"/>
        <c:lblOffset val="100"/>
        <c:noMultiLvlLbl val="0"/>
      </c:catAx>
      <c:valAx>
        <c:axId val="221079040"/>
        <c:scaling>
          <c:orientation val="minMax"/>
          <c:min val="3.3"/>
        </c:scaling>
        <c:delete val="1"/>
        <c:axPos val="l"/>
        <c:numFmt formatCode="0.00" sourceLinked="1"/>
        <c:majorTickMark val="none"/>
        <c:minorTickMark val="none"/>
        <c:tickLblPos val="nextTo"/>
        <c:crossAx val="221077504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Показатели компетентносте педадагога (по 5-ти балльной шкале)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1657806654853371E-2"/>
          <c:y val="5.0051519835136601E-2"/>
          <c:w val="0.95668438669029365"/>
          <c:h val="0.45138657320076192"/>
        </c:manualLayout>
      </c:layout>
      <c:lineChart>
        <c:grouping val="standard"/>
        <c:varyColors val="0"/>
        <c:ser>
          <c:idx val="0"/>
          <c:order val="0"/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Педагоги_2!$B$49:$B$63</c:f>
              <c:strCache>
                <c:ptCount val="15"/>
                <c:pt idx="0">
                  <c:v>1.1.Умение формировать цели и результаты программ учебных дисциплин</c:v>
                </c:pt>
                <c:pt idx="1">
                  <c:v>1.2.Умение разработать собственные методические и дидактические материалы, обеспечивающие достижение  планируемых результатов</c:v>
                </c:pt>
                <c:pt idx="2">
                  <c:v>1.3.Умение планировать педагогическую деятельность при реализации программ с учетом особенностей обучающихся</c:v>
                </c:pt>
                <c:pt idx="3">
                  <c:v>2.1.Умение учитывать образовательные предметные дефициты обучающихся при отборе содержания учебного материала </c:v>
                </c:pt>
                <c:pt idx="4">
                  <c:v>2.2.Умение создавать дидактический инструментарий, используемый для  дифференциации обучения</c:v>
                </c:pt>
                <c:pt idx="5">
                  <c:v>2.3.Применение образовательных технологий, обеспечивающих дифференциацию и индивидуализацию  обучения</c:v>
                </c:pt>
                <c:pt idx="6">
                  <c:v>3.1.Умение создавать ситуации, обеспечивающие успех в учебной деятельности</c:v>
                </c:pt>
                <c:pt idx="7">
                  <c:v>3.2. Умение создавать ситуации, обеспечивающие осознанное отношение к изучаемому предмету на основе  профессионального выбора обучающихся</c:v>
                </c:pt>
                <c:pt idx="8">
                  <c:v>3.3.Умение привлекать потенциал родителей к обеспечению необходимого уровня позитивной мотивации к учебной деятельности</c:v>
                </c:pt>
                <c:pt idx="9">
                  <c:v>4.1. Умение конструировать содержательную и методическую полноценность учебного занятия</c:v>
                </c:pt>
                <c:pt idx="10">
                  <c:v>4.2.Умение преподнести предметный материал на  учебном занятии</c:v>
                </c:pt>
                <c:pt idx="11">
                  <c:v>4.3. Умение организовать продуктивную и результативную деятельность обучающихся на учебном занятии</c:v>
                </c:pt>
                <c:pt idx="12">
                  <c:v>5.1.Умение использовать системные формы и методы контроля учебных достижений, текущих и итоговых образовательных результатов обучающихся</c:v>
                </c:pt>
                <c:pt idx="13">
                  <c:v>5.2.Умение осуществлять объективную оценку знаний обучающихся на основе различных методов контроля и диагностики</c:v>
                </c:pt>
                <c:pt idx="14">
                  <c:v>5.3.Умение осуществлять анализ образовательных результатов и корректировать образовательную деятельность в соответствии с его итогами</c:v>
                </c:pt>
              </c:strCache>
            </c:strRef>
          </c:cat>
          <c:val>
            <c:numRef>
              <c:f>Педагоги_2!$C$49:$C$63</c:f>
              <c:numCache>
                <c:formatCode>0.00</c:formatCode>
                <c:ptCount val="15"/>
                <c:pt idx="0">
                  <c:v>4.0597363945578291</c:v>
                </c:pt>
                <c:pt idx="1">
                  <c:v>3.6230583900226754</c:v>
                </c:pt>
                <c:pt idx="2">
                  <c:v>3.7480371315192751</c:v>
                </c:pt>
                <c:pt idx="3">
                  <c:v>4.0715419501133834</c:v>
                </c:pt>
                <c:pt idx="4">
                  <c:v>3.5306901927437617</c:v>
                </c:pt>
                <c:pt idx="5">
                  <c:v>3.6696995464852602</c:v>
                </c:pt>
                <c:pt idx="6">
                  <c:v>4.167772108843538</c:v>
                </c:pt>
                <c:pt idx="7">
                  <c:v>3.3915603741496572</c:v>
                </c:pt>
                <c:pt idx="8">
                  <c:v>3.5660926870748271</c:v>
                </c:pt>
                <c:pt idx="9">
                  <c:v>3.9887542517006827</c:v>
                </c:pt>
                <c:pt idx="10">
                  <c:v>4.1078939909297052</c:v>
                </c:pt>
                <c:pt idx="11">
                  <c:v>3.6244260204081629</c:v>
                </c:pt>
                <c:pt idx="12">
                  <c:v>3.9742205215419495</c:v>
                </c:pt>
                <c:pt idx="13">
                  <c:v>3.6763180272108822</c:v>
                </c:pt>
                <c:pt idx="14">
                  <c:v>3.8372094671201786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51A-4DCB-879F-4E6A365B0BF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221077504"/>
        <c:axId val="221079040"/>
      </c:lineChart>
      <c:catAx>
        <c:axId val="221077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079040"/>
        <c:crosses val="autoZero"/>
        <c:auto val="1"/>
        <c:lblAlgn val="ctr"/>
        <c:lblOffset val="100"/>
        <c:noMultiLvlLbl val="0"/>
      </c:catAx>
      <c:valAx>
        <c:axId val="221079040"/>
        <c:scaling>
          <c:orientation val="minMax"/>
          <c:min val="3.3"/>
        </c:scaling>
        <c:delete val="1"/>
        <c:axPos val="l"/>
        <c:numFmt formatCode="0.00" sourceLinked="1"/>
        <c:majorTickMark val="none"/>
        <c:minorTickMark val="none"/>
        <c:tickLblPos val="nextTo"/>
        <c:crossAx val="221077504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Показатели компетентносте педадагога (по 5-ти балльной шкале)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1657806654853371E-2"/>
          <c:y val="5.0051519835136601E-2"/>
          <c:w val="0.95668438669029365"/>
          <c:h val="0.45138657320076192"/>
        </c:manualLayout>
      </c:layout>
      <c:lineChart>
        <c:grouping val="standard"/>
        <c:varyColors val="0"/>
        <c:ser>
          <c:idx val="0"/>
          <c:order val="0"/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Педагоги_2!$B$49:$B$63</c:f>
              <c:strCache>
                <c:ptCount val="15"/>
                <c:pt idx="0">
                  <c:v>1.1.Умение формировать цели и результаты программ учебных дисциплин</c:v>
                </c:pt>
                <c:pt idx="1">
                  <c:v>1.2.Умение разработать собственные методические и дидактические материалы, обеспечивающие достижение  планируемых результатов</c:v>
                </c:pt>
                <c:pt idx="2">
                  <c:v>1.3.Умение планировать педагогическую деятельность при реализации программ с учетом особенностей обучающихся</c:v>
                </c:pt>
                <c:pt idx="3">
                  <c:v>2.1.Умение учитывать образовательные предметные дефициты обучающихся при отборе содержания учебного материала </c:v>
                </c:pt>
                <c:pt idx="4">
                  <c:v>2.2.Умение создавать дидактический инструментарий, используемый для  дифференциации обучения</c:v>
                </c:pt>
                <c:pt idx="5">
                  <c:v>2.3.Применение образовательных технологий, обеспечивающих дифференциацию и индивидуализацию  обучения</c:v>
                </c:pt>
                <c:pt idx="6">
                  <c:v>3.1.Умение создавать ситуации, обеспечивающие успех в учебной деятельности</c:v>
                </c:pt>
                <c:pt idx="7">
                  <c:v>3.2. Умение создавать ситуации, обеспечивающие осознанное отношение к изучаемому предмету на основе  профессионального выбора обучающихся</c:v>
                </c:pt>
                <c:pt idx="8">
                  <c:v>3.3.Умение привлекать потенциал родителей к обеспечению необходимого уровня позитивной мотивации к учебной деятельности</c:v>
                </c:pt>
                <c:pt idx="9">
                  <c:v>4.1. Умение конструировать содержательную и методическую полноценность учебного занятия</c:v>
                </c:pt>
                <c:pt idx="10">
                  <c:v>4.2.Умение преподнести предметный материал на  учебном занятии</c:v>
                </c:pt>
                <c:pt idx="11">
                  <c:v>4.3. Умение организовать продуктивную и результативную деятельность обучающихся на учебном занятии</c:v>
                </c:pt>
                <c:pt idx="12">
                  <c:v>5.1.Умение использовать системные формы и методы контроля учебных достижений, текущих и итоговых образовательных результатов обучающихся</c:v>
                </c:pt>
                <c:pt idx="13">
                  <c:v>5.2.Умение осуществлять объективную оценку знаний обучающихся на основе различных методов контроля и диагностики</c:v>
                </c:pt>
                <c:pt idx="14">
                  <c:v>5.3.Умение осуществлять анализ образовательных результатов и корректировать образовательную деятельность в соответствии с его итогами</c:v>
                </c:pt>
              </c:strCache>
            </c:strRef>
          </c:cat>
          <c:val>
            <c:numRef>
              <c:f>Педагоги_2!$C$49:$C$63</c:f>
              <c:numCache>
                <c:formatCode>0.00</c:formatCode>
                <c:ptCount val="15"/>
                <c:pt idx="0">
                  <c:v>4.0597363945578291</c:v>
                </c:pt>
                <c:pt idx="1">
                  <c:v>3.6230583900226754</c:v>
                </c:pt>
                <c:pt idx="2">
                  <c:v>3.7480371315192751</c:v>
                </c:pt>
                <c:pt idx="3">
                  <c:v>4.0715419501133834</c:v>
                </c:pt>
                <c:pt idx="4">
                  <c:v>3.5306901927437617</c:v>
                </c:pt>
                <c:pt idx="5">
                  <c:v>3.6696995464852602</c:v>
                </c:pt>
                <c:pt idx="6">
                  <c:v>4.167772108843538</c:v>
                </c:pt>
                <c:pt idx="7">
                  <c:v>3.3915603741496572</c:v>
                </c:pt>
                <c:pt idx="8">
                  <c:v>3.5660926870748271</c:v>
                </c:pt>
                <c:pt idx="9">
                  <c:v>3.9887542517006827</c:v>
                </c:pt>
                <c:pt idx="10">
                  <c:v>4.1078939909297052</c:v>
                </c:pt>
                <c:pt idx="11">
                  <c:v>3.6244260204081629</c:v>
                </c:pt>
                <c:pt idx="12">
                  <c:v>3.9742205215419495</c:v>
                </c:pt>
                <c:pt idx="13">
                  <c:v>3.6763180272108822</c:v>
                </c:pt>
                <c:pt idx="14">
                  <c:v>3.8372094671201786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CC2-4CE3-8DF5-AB0BB80591B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221077504"/>
        <c:axId val="221079040"/>
      </c:lineChart>
      <c:catAx>
        <c:axId val="221077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079040"/>
        <c:crosses val="autoZero"/>
        <c:auto val="1"/>
        <c:lblAlgn val="ctr"/>
        <c:lblOffset val="100"/>
        <c:noMultiLvlLbl val="0"/>
      </c:catAx>
      <c:valAx>
        <c:axId val="221079040"/>
        <c:scaling>
          <c:orientation val="minMax"/>
          <c:min val="3.3"/>
        </c:scaling>
        <c:delete val="1"/>
        <c:axPos val="l"/>
        <c:numFmt formatCode="0.00" sourceLinked="1"/>
        <c:majorTickMark val="none"/>
        <c:minorTickMark val="none"/>
        <c:tickLblPos val="nextTo"/>
        <c:crossAx val="221077504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Организационно-управленческие дефициты </a:t>
            </a:r>
          </a:p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(в долях от максимально возможного количества</a:t>
            </a:r>
            <a:r>
              <a:rPr lang="en-US" sz="1200"/>
              <a:t> </a:t>
            </a:r>
            <a:r>
              <a:rPr lang="ru-RU" sz="1200"/>
              <a:t>в каждом элементе</a:t>
            </a:r>
            <a:r>
              <a:rPr lang="en-US" sz="1200"/>
              <a:t> </a:t>
            </a:r>
            <a:r>
              <a:rPr lang="ru-RU" sz="1200"/>
              <a:t>, определенного при диагностике)</a:t>
            </a:r>
          </a:p>
        </c:rich>
      </c:tx>
      <c:layout>
        <c:manualLayout>
          <c:xMode val="edge"/>
          <c:yMode val="edge"/>
          <c:x val="0.13054372735130171"/>
          <c:y val="8.3790279227144923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8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139289990563847E-3"/>
          <c:y val="0.11125984251968504"/>
          <c:w val="0.96003044936603454"/>
          <c:h val="0.3919599658476436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140986908358332E-3"/>
                  <c:y val="0.174520069808027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B62-4F31-8D61-5019340E123A}"/>
                </c:ext>
              </c:extLst>
            </c:dLbl>
            <c:dLbl>
              <c:idx val="1"/>
              <c:layout>
                <c:manualLayout>
                  <c:x val="-3.692471610785273E-17"/>
                  <c:y val="0.144578313253011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B62-4F31-8D61-5019340E123A}"/>
                </c:ext>
              </c:extLst>
            </c:dLbl>
            <c:dLbl>
              <c:idx val="2"/>
              <c:layout>
                <c:manualLayout>
                  <c:x val="0"/>
                  <c:y val="8.03212851405622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B62-4F31-8D61-5019340E123A}"/>
                </c:ext>
              </c:extLst>
            </c:dLbl>
            <c:dLbl>
              <c:idx val="3"/>
              <c:layout>
                <c:manualLayout>
                  <c:x val="2.014098690835851E-3"/>
                  <c:y val="0.160642570281124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B62-4F31-8D61-5019340E123A}"/>
                </c:ext>
              </c:extLst>
            </c:dLbl>
            <c:dLbl>
              <c:idx val="4"/>
              <c:layout>
                <c:manualLayout>
                  <c:x val="-7.3849432215705486E-17"/>
                  <c:y val="0.112449799196787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B62-4F31-8D61-5019340E123A}"/>
                </c:ext>
              </c:extLst>
            </c:dLbl>
            <c:dLbl>
              <c:idx val="5"/>
              <c:layout>
                <c:manualLayout>
                  <c:x val="0"/>
                  <c:y val="8.43373493975905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B62-4F31-8D61-5019340E123A}"/>
                </c:ext>
              </c:extLst>
            </c:dLbl>
            <c:dLbl>
              <c:idx val="6"/>
              <c:layout>
                <c:manualLayout>
                  <c:x val="2.0140986908357031E-3"/>
                  <c:y val="0.108433734939759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B62-4F31-8D61-5019340E123A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Руководители!$A$25:$A$31</c:f>
              <c:strCache>
                <c:ptCount val="7"/>
                <c:pt idx="0">
                  <c:v> Информационно-аналитическое обеспечение работы школы  и принятия управленческих решений;</c:v>
                </c:pt>
                <c:pt idx="1">
                  <c:v> Организация образовательной деятельности, ориентированной на получение требуемых образовательных результатов;</c:v>
                </c:pt>
                <c:pt idx="2">
                  <c:v>Стимулирования педагогического коллектива к получению высоких результатов  </c:v>
                </c:pt>
                <c:pt idx="3">
                  <c:v> Развитие кадров</c:v>
                </c:pt>
                <c:pt idx="4">
                  <c:v>Контроль и мониторинг образовательных результатов в школе;</c:v>
                </c:pt>
                <c:pt idx="5">
                  <c:v>Материально-техническое обеспечение образовательной деятельности; </c:v>
                </c:pt>
                <c:pt idx="6">
                  <c:v>Анализ и использование возможностей социокультурной  среды ОО</c:v>
                </c:pt>
              </c:strCache>
            </c:strRef>
          </c:cat>
          <c:val>
            <c:numRef>
              <c:f>Руководители!$B$25:$B$31</c:f>
              <c:numCache>
                <c:formatCode>0.0</c:formatCode>
                <c:ptCount val="7"/>
                <c:pt idx="0">
                  <c:v>38.265306122449054</c:v>
                </c:pt>
                <c:pt idx="1">
                  <c:v>53.694581280788178</c:v>
                </c:pt>
                <c:pt idx="2">
                  <c:v>16.666666666666661</c:v>
                </c:pt>
                <c:pt idx="3">
                  <c:v>56.25</c:v>
                </c:pt>
                <c:pt idx="4">
                  <c:v>32.142857142857153</c:v>
                </c:pt>
                <c:pt idx="5">
                  <c:v>16.541353383458645</c:v>
                </c:pt>
                <c:pt idx="6">
                  <c:v>28.571428571428573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B62-4F31-8D61-5019340E12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1103616"/>
        <c:axId val="221105152"/>
        <c:axId val="0"/>
      </c:bar3DChart>
      <c:catAx>
        <c:axId val="221103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105152"/>
        <c:crosses val="autoZero"/>
        <c:auto val="1"/>
        <c:lblAlgn val="ctr"/>
        <c:lblOffset val="100"/>
        <c:noMultiLvlLbl val="0"/>
      </c:catAx>
      <c:valAx>
        <c:axId val="221105152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221103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="1"/>
              <a:t>Дефициты в развитии кадров школы</a:t>
            </a:r>
            <a:r>
              <a:rPr lang="en-US" sz="1100" b="1"/>
              <a:t> </a:t>
            </a:r>
            <a:r>
              <a:rPr lang="ru-RU" sz="1100" b="1"/>
              <a:t>(в долях от максимально возможного количества в каждом направлении, определенного при диагностике)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2453561951418653E-2"/>
          <c:y val="0.13004629629629663"/>
          <c:w val="0.95509287609716265"/>
          <c:h val="0.4297072761738118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2.0475020475020545E-3"/>
                  <c:y val="0.152640264026402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698-4BDD-8153-3CD42ABC2E45}"/>
                </c:ext>
              </c:extLst>
            </c:dLbl>
            <c:dLbl>
              <c:idx val="2"/>
              <c:layout>
                <c:manualLayout>
                  <c:x val="-7.5074207811420579E-17"/>
                  <c:y val="0.132013201320132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698-4BDD-8153-3CD42ABC2E45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Руководители!$A$55:$A$57</c:f>
              <c:strCache>
                <c:ptCount val="3"/>
                <c:pt idx="0">
                  <c:v>Укомплектованность педагогическими кадрами и соответствие педагогов требованиям к образованию</c:v>
                </c:pt>
                <c:pt idx="1">
                  <c:v>Результативность методической работы: ориентированность методической работы на обеспечение роста профессиональной компетентности педагогов</c:v>
                </c:pt>
                <c:pt idx="2">
                  <c:v>Технологичность  методической работы (качество процесса)</c:v>
                </c:pt>
              </c:strCache>
            </c:strRef>
          </c:cat>
          <c:val>
            <c:numRef>
              <c:f>Руководители!$B$55:$B$57</c:f>
              <c:numCache>
                <c:formatCode>0.00</c:formatCode>
                <c:ptCount val="3"/>
                <c:pt idx="0">
                  <c:v>16.666666666666664</c:v>
                </c:pt>
                <c:pt idx="1">
                  <c:v>79.591836734693786</c:v>
                </c:pt>
                <c:pt idx="2">
                  <c:v>58.571428571428513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698-4BDD-8153-3CD42ABC2E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1158400"/>
        <c:axId val="221160192"/>
        <c:axId val="0"/>
      </c:bar3DChart>
      <c:catAx>
        <c:axId val="22115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160192"/>
        <c:crosses val="autoZero"/>
        <c:auto val="1"/>
        <c:lblAlgn val="ctr"/>
        <c:lblOffset val="100"/>
        <c:noMultiLvlLbl val="0"/>
      </c:catAx>
      <c:valAx>
        <c:axId val="221160192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extTo"/>
        <c:crossAx val="221158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="1"/>
              <a:t>Дефициты в организации образовательной деятельности школы</a:t>
            </a:r>
            <a:r>
              <a:rPr lang="en-US" sz="1100" b="1"/>
              <a:t> </a:t>
            </a:r>
            <a:r>
              <a:rPr lang="ru-RU" sz="1100" b="1"/>
              <a:t>(в долях от максимально возможного количества в каждом элементе, определенного при диагностике) 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475536076858345E-2"/>
          <c:y val="6.1627874463135286E-2"/>
          <c:w val="0.96563552344872083"/>
          <c:h val="0.4872832967967073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9654088050314825E-3"/>
                  <c:y val="0.127840909090909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FD9-4987-B4BC-F4B488091B60}"/>
                </c:ext>
              </c:extLst>
            </c:dLbl>
            <c:dLbl>
              <c:idx val="1"/>
              <c:layout>
                <c:manualLayout>
                  <c:x val="0"/>
                  <c:y val="0.184659090909090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D9-4987-B4BC-F4B488091B60}"/>
                </c:ext>
              </c:extLst>
            </c:dLbl>
            <c:dLbl>
              <c:idx val="2"/>
              <c:layout>
                <c:manualLayout>
                  <c:x val="-1.9654088050315216E-3"/>
                  <c:y val="0.113636363636363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FD9-4987-B4BC-F4B488091B60}"/>
                </c:ext>
              </c:extLst>
            </c:dLbl>
            <c:dLbl>
              <c:idx val="3"/>
              <c:layout>
                <c:manualLayout>
                  <c:x val="7.2064157026528727E-17"/>
                  <c:y val="0.113636363636363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FD9-4987-B4BC-F4B488091B60}"/>
                </c:ext>
              </c:extLst>
            </c:dLbl>
            <c:dLbl>
              <c:idx val="4"/>
              <c:layout>
                <c:manualLayout>
                  <c:x val="0"/>
                  <c:y val="0.174005681818181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FD9-4987-B4BC-F4B488091B60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Руководители!$A$79:$A$83</c:f>
              <c:strCache>
                <c:ptCount val="5"/>
                <c:pt idx="0">
                  <c:v>Полнота охвата образовательных запросов обучающихся и родителей</c:v>
                </c:pt>
                <c:pt idx="1">
                  <c:v>Адекватность дифференциации в обучении требованиям к образовательным результатам</c:v>
                </c:pt>
                <c:pt idx="2">
                  <c:v>Наличие  и результативность различных форм внеурочной деятельности по предметам для формирования высоких образовательных результатов</c:v>
                </c:pt>
                <c:pt idx="3">
                  <c:v>Ориентированность работы по профессиональному выбору обучающихся на обеспечение их высоких образовательных результатов</c:v>
                </c:pt>
                <c:pt idx="4">
                  <c:v>Ориентированность  системы психолого-педагогического сопровождения обучающихся на обеспечение их  высоких образовательных результатов</c:v>
                </c:pt>
              </c:strCache>
            </c:strRef>
          </c:cat>
          <c:val>
            <c:numRef>
              <c:f>Руководители!$B$79:$B$83</c:f>
              <c:numCache>
                <c:formatCode>0.0</c:formatCode>
                <c:ptCount val="5"/>
                <c:pt idx="0">
                  <c:v>45.91836734693883</c:v>
                </c:pt>
                <c:pt idx="1">
                  <c:v>82.653061224489647</c:v>
                </c:pt>
                <c:pt idx="2">
                  <c:v>44.642857142857153</c:v>
                </c:pt>
                <c:pt idx="3">
                  <c:v>37.5</c:v>
                </c:pt>
                <c:pt idx="4">
                  <c:v>70.238095238095241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FD9-4987-B4BC-F4B488091B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1205248"/>
        <c:axId val="221206784"/>
        <c:axId val="0"/>
      </c:bar3DChart>
      <c:catAx>
        <c:axId val="22120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206784"/>
        <c:crosses val="autoZero"/>
        <c:auto val="1"/>
        <c:lblAlgn val="ctr"/>
        <c:lblOffset val="100"/>
        <c:noMultiLvlLbl val="0"/>
      </c:catAx>
      <c:valAx>
        <c:axId val="22120678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221205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Сравнительный анализ предметных дефицитов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8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2037640703075383"/>
          <c:w val="0.96111111111111114"/>
          <c:h val="0.709083130849942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Обучающиеся_пр!$B$84</c:f>
              <c:strCache>
                <c:ptCount val="1"/>
                <c:pt idx="0">
                  <c:v>8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Обучающиеся_пр!$A$85:$A$88</c:f>
              <c:strCache>
                <c:ptCount val="4"/>
                <c:pt idx="0">
                  <c:v>Индивидуальные дефициты</c:v>
                </c:pt>
                <c:pt idx="1">
                  <c:v>Групповые дефициты</c:v>
                </c:pt>
                <c:pt idx="2">
                  <c:v>Коллективные дефициты</c:v>
                </c:pt>
                <c:pt idx="3">
                  <c:v>Отсутствие дефицитов</c:v>
                </c:pt>
              </c:strCache>
            </c:strRef>
          </c:cat>
          <c:val>
            <c:numRef>
              <c:f>Обучающиеся_пр!$B$85:$B$88</c:f>
              <c:numCache>
                <c:formatCode>0%</c:formatCode>
                <c:ptCount val="4"/>
                <c:pt idx="0">
                  <c:v>0.19</c:v>
                </c:pt>
                <c:pt idx="1">
                  <c:v>0.23</c:v>
                </c:pt>
                <c:pt idx="2">
                  <c:v>0.23</c:v>
                </c:pt>
                <c:pt idx="3">
                  <c:v>0.36000000000000032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F9-4DCB-B17C-7BD067FD8DBA}"/>
            </c:ext>
          </c:extLst>
        </c:ser>
        <c:ser>
          <c:idx val="1"/>
          <c:order val="1"/>
          <c:tx>
            <c:strRef>
              <c:f>Обучающиеся_пр!$C$84</c:f>
              <c:strCache>
                <c:ptCount val="1"/>
                <c:pt idx="0">
                  <c:v>10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2.50000000000000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F9-4DCB-B17C-7BD067FD8DBA}"/>
                </c:ext>
              </c:extLst>
            </c:dLbl>
            <c:dLbl>
              <c:idx val="2"/>
              <c:layout>
                <c:manualLayout>
                  <c:x val="3.05555555555555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EF9-4DCB-B17C-7BD067FD8D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Обучающиеся_пр!$A$85:$A$88</c:f>
              <c:strCache>
                <c:ptCount val="4"/>
                <c:pt idx="0">
                  <c:v>Индивидуальные дефициты</c:v>
                </c:pt>
                <c:pt idx="1">
                  <c:v>Групповые дефициты</c:v>
                </c:pt>
                <c:pt idx="2">
                  <c:v>Коллективные дефициты</c:v>
                </c:pt>
                <c:pt idx="3">
                  <c:v>Отсутствие дефицитов</c:v>
                </c:pt>
              </c:strCache>
            </c:strRef>
          </c:cat>
          <c:val>
            <c:numRef>
              <c:f>Обучающиеся_пр!$C$85:$C$88</c:f>
              <c:numCache>
                <c:formatCode>0%</c:formatCode>
                <c:ptCount val="4"/>
                <c:pt idx="0">
                  <c:v>0.24000000000000016</c:v>
                </c:pt>
                <c:pt idx="1">
                  <c:v>0.1</c:v>
                </c:pt>
                <c:pt idx="2">
                  <c:v>0.24000000000000016</c:v>
                </c:pt>
                <c:pt idx="3">
                  <c:v>0.42000000000000032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EF9-4DCB-B17C-7BD067FD8D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6343168"/>
        <c:axId val="206357248"/>
        <c:axId val="0"/>
      </c:bar3DChart>
      <c:catAx>
        <c:axId val="20634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357248"/>
        <c:crosses val="autoZero"/>
        <c:auto val="1"/>
        <c:lblAlgn val="ctr"/>
        <c:lblOffset val="100"/>
        <c:noMultiLvlLbl val="0"/>
      </c:catAx>
      <c:valAx>
        <c:axId val="20635724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06343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3205904229398037"/>
          <c:y val="0.12492007234594522"/>
          <c:w val="0.31416617507502176"/>
          <c:h val="7.46158905310850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категорий предметных дефицитов по базовым предметам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7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0952099737532832E-2"/>
          <c:y val="0.17171296296296318"/>
          <c:w val="0.95904790026246722"/>
          <c:h val="0.686199329250510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Обучающиеся_пр!$B$29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7777777777777861E-3"/>
                  <c:y val="0.138888888888888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05-48B7-9EA1-6131289E144F}"/>
                </c:ext>
              </c:extLst>
            </c:dLbl>
            <c:dLbl>
              <c:idx val="1"/>
              <c:layout>
                <c:manualLayout>
                  <c:x val="0"/>
                  <c:y val="0.111111111111111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05-48B7-9EA1-6131289E144F}"/>
                </c:ext>
              </c:extLst>
            </c:dLbl>
            <c:dLbl>
              <c:idx val="2"/>
              <c:layout>
                <c:manualLayout>
                  <c:x val="0"/>
                  <c:y val="0.148148148148148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805-48B7-9EA1-6131289E144F}"/>
                </c:ext>
              </c:extLst>
            </c:dLbl>
            <c:dLbl>
              <c:idx val="3"/>
              <c:layout>
                <c:manualLayout>
                  <c:x val="1.0185067526416045E-16"/>
                  <c:y val="0.171296296296296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05-48B7-9EA1-6131289E144F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Обучающиеся_пр!$A$30:$A$33</c:f>
              <c:strCache>
                <c:ptCount val="4"/>
                <c:pt idx="0">
                  <c:v>Индивидуальные дефициты</c:v>
                </c:pt>
                <c:pt idx="1">
                  <c:v>Групповые дефициты</c:v>
                </c:pt>
                <c:pt idx="2">
                  <c:v>Коллективные дефициты</c:v>
                </c:pt>
                <c:pt idx="3">
                  <c:v>Отсутствие дефицитов</c:v>
                </c:pt>
              </c:strCache>
            </c:strRef>
          </c:cat>
          <c:val>
            <c:numRef>
              <c:f>Обучающиеся_пр!$B$30:$B$33</c:f>
              <c:numCache>
                <c:formatCode>0%</c:formatCode>
                <c:ptCount val="4"/>
                <c:pt idx="0">
                  <c:v>0.18000000000000016</c:v>
                </c:pt>
                <c:pt idx="1">
                  <c:v>0.23</c:v>
                </c:pt>
                <c:pt idx="2">
                  <c:v>0.36000000000000032</c:v>
                </c:pt>
                <c:pt idx="3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805-48B7-9EA1-6131289E144F}"/>
            </c:ext>
          </c:extLst>
        </c:ser>
        <c:ser>
          <c:idx val="1"/>
          <c:order val="1"/>
          <c:tx>
            <c:strRef>
              <c:f>Обучающиеся_пр!$C$29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5462668816040118E-17"/>
                  <c:y val="0.16666666666666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805-48B7-9EA1-6131289E144F}"/>
                </c:ext>
              </c:extLst>
            </c:dLbl>
            <c:dLbl>
              <c:idx val="1"/>
              <c:layout>
                <c:manualLayout>
                  <c:x val="0"/>
                  <c:y val="0.1388888888888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805-48B7-9EA1-6131289E144F}"/>
                </c:ext>
              </c:extLst>
            </c:dLbl>
            <c:dLbl>
              <c:idx val="2"/>
              <c:layout>
                <c:manualLayout>
                  <c:x val="-1.0185067526416045E-16"/>
                  <c:y val="0.138888888888888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805-48B7-9EA1-6131289E144F}"/>
                </c:ext>
              </c:extLst>
            </c:dLbl>
            <c:dLbl>
              <c:idx val="3"/>
              <c:layout>
                <c:manualLayout>
                  <c:x val="0"/>
                  <c:y val="0.16666666666666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805-48B7-9EA1-6131289E144F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Обучающиеся_пр!$A$30:$A$33</c:f>
              <c:strCache>
                <c:ptCount val="4"/>
                <c:pt idx="0">
                  <c:v>Индивидуальные дефициты</c:v>
                </c:pt>
                <c:pt idx="1">
                  <c:v>Групповые дефициты</c:v>
                </c:pt>
                <c:pt idx="2">
                  <c:v>Коллективные дефициты</c:v>
                </c:pt>
                <c:pt idx="3">
                  <c:v>Отсутствие дефицитов</c:v>
                </c:pt>
              </c:strCache>
            </c:strRef>
          </c:cat>
          <c:val>
            <c:numRef>
              <c:f>Обучающиеся_пр!$C$30:$C$33</c:f>
              <c:numCache>
                <c:formatCode>0%</c:formatCode>
                <c:ptCount val="4"/>
                <c:pt idx="0">
                  <c:v>0.24000000000000016</c:v>
                </c:pt>
                <c:pt idx="1">
                  <c:v>0.17</c:v>
                </c:pt>
                <c:pt idx="2">
                  <c:v>0.18000000000000016</c:v>
                </c:pt>
                <c:pt idx="3">
                  <c:v>0.41000000000000031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805-48B7-9EA1-6131289E14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6461184"/>
        <c:axId val="206475264"/>
        <c:axId val="0"/>
      </c:bar3DChart>
      <c:catAx>
        <c:axId val="206461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475264"/>
        <c:crosses val="autoZero"/>
        <c:auto val="1"/>
        <c:lblAlgn val="ctr"/>
        <c:lblOffset val="100"/>
        <c:noMultiLvlLbl val="0"/>
      </c:catAx>
      <c:valAx>
        <c:axId val="20647526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06461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0140879265091908"/>
          <c:y val="0.19039297171186936"/>
          <c:w val="0.40219356955380581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32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категорий предметных дефицитов по базовым предметам (8 класс)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8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8775815373675916"/>
          <c:w val="0.92849234470691044"/>
          <c:h val="0.237777817910375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Обучающиеся_пр!$B$90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Обучающиеся_пр!$A$91:$A$94</c:f>
              <c:strCache>
                <c:ptCount val="4"/>
                <c:pt idx="0">
                  <c:v>Индивидуальные дефициты</c:v>
                </c:pt>
                <c:pt idx="1">
                  <c:v>Групповые дефициты</c:v>
                </c:pt>
                <c:pt idx="2">
                  <c:v>Коллективные дефициты</c:v>
                </c:pt>
                <c:pt idx="3">
                  <c:v>Отсутствие дефицитов</c:v>
                </c:pt>
              </c:strCache>
            </c:strRef>
          </c:cat>
          <c:val>
            <c:numRef>
              <c:f>Обучающиеся_пр!$B$91:$B$94</c:f>
              <c:numCache>
                <c:formatCode>0%</c:formatCode>
                <c:ptCount val="4"/>
                <c:pt idx="0">
                  <c:v>0.12000000000000002</c:v>
                </c:pt>
                <c:pt idx="1">
                  <c:v>0.36000000000000032</c:v>
                </c:pt>
                <c:pt idx="2">
                  <c:v>0.35000000000000031</c:v>
                </c:pt>
                <c:pt idx="3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0C-440F-B6EE-0E8DFF5B24DE}"/>
            </c:ext>
          </c:extLst>
        </c:ser>
        <c:ser>
          <c:idx val="1"/>
          <c:order val="1"/>
          <c:tx>
            <c:strRef>
              <c:f>Обучающиеся_пр!$C$90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2.1231422505307886E-2"/>
                  <c:y val="-1.1467889908256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0C-440F-B6EE-0E8DFF5B24DE}"/>
                </c:ext>
              </c:extLst>
            </c:dLbl>
            <c:dLbl>
              <c:idx val="2"/>
              <c:layout>
                <c:manualLayout>
                  <c:x val="2.8308563340410441E-2"/>
                  <c:y val="-1.1467889908256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0C-440F-B6EE-0E8DFF5B24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Обучающиеся_пр!$A$91:$A$94</c:f>
              <c:strCache>
                <c:ptCount val="4"/>
                <c:pt idx="0">
                  <c:v>Индивидуальные дефициты</c:v>
                </c:pt>
                <c:pt idx="1">
                  <c:v>Групповые дефициты</c:v>
                </c:pt>
                <c:pt idx="2">
                  <c:v>Коллективные дефициты</c:v>
                </c:pt>
                <c:pt idx="3">
                  <c:v>Отсутствие дефицитов</c:v>
                </c:pt>
              </c:strCache>
            </c:strRef>
          </c:cat>
          <c:val>
            <c:numRef>
              <c:f>Обучающиеся_пр!$C$91:$C$94</c:f>
              <c:numCache>
                <c:formatCode>0%</c:formatCode>
                <c:ptCount val="4"/>
                <c:pt idx="0">
                  <c:v>0.25</c:v>
                </c:pt>
                <c:pt idx="1">
                  <c:v>0.1</c:v>
                </c:pt>
                <c:pt idx="2">
                  <c:v>0.1</c:v>
                </c:pt>
                <c:pt idx="3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80C-440F-B6EE-0E8DFF5B24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256832"/>
        <c:axId val="211258368"/>
        <c:axId val="0"/>
      </c:bar3DChart>
      <c:catAx>
        <c:axId val="211256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258368"/>
        <c:crosses val="autoZero"/>
        <c:auto val="1"/>
        <c:lblAlgn val="ctr"/>
        <c:lblOffset val="100"/>
        <c:noMultiLvlLbl val="0"/>
      </c:catAx>
      <c:valAx>
        <c:axId val="21125836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11256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03767788049849"/>
          <c:y val="0.18619338293722495"/>
          <c:w val="0.40655053468634894"/>
          <c:h val="7.37602037130679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категорий предметных дефицитов по базовым предметам (10 класс)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0952318460192455E-2"/>
          <c:y val="0.21694444444444491"/>
          <c:w val="0.9284921259842509"/>
          <c:h val="0.306234206189342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Обучающиеся_пр!$B$97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Обучающиеся_пр!$A$98:$A$101</c:f>
              <c:strCache>
                <c:ptCount val="4"/>
                <c:pt idx="0">
                  <c:v>Индивидуальные дефициты</c:v>
                </c:pt>
                <c:pt idx="1">
                  <c:v>Групповые дефициты</c:v>
                </c:pt>
                <c:pt idx="2">
                  <c:v>Коллективные дефициты</c:v>
                </c:pt>
                <c:pt idx="3">
                  <c:v>Отсутствие дефицитов</c:v>
                </c:pt>
              </c:strCache>
            </c:strRef>
          </c:cat>
          <c:val>
            <c:numRef>
              <c:f>Обучающиеся_пр!$B$98:$B$101</c:f>
              <c:numCache>
                <c:formatCode>0%</c:formatCode>
                <c:ptCount val="4"/>
                <c:pt idx="0">
                  <c:v>0.24000000000000016</c:v>
                </c:pt>
                <c:pt idx="1">
                  <c:v>0.1</c:v>
                </c:pt>
                <c:pt idx="2">
                  <c:v>0.36000000000000032</c:v>
                </c:pt>
                <c:pt idx="3">
                  <c:v>0.30000000000000032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81-41A1-B70C-2D68AFD91FEE}"/>
            </c:ext>
          </c:extLst>
        </c:ser>
        <c:ser>
          <c:idx val="1"/>
          <c:order val="1"/>
          <c:tx>
            <c:strRef>
              <c:f>Обучающиеся_пр!$C$97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Обучающиеся_пр!$A$98:$A$101</c:f>
              <c:strCache>
                <c:ptCount val="4"/>
                <c:pt idx="0">
                  <c:v>Индивидуальные дефициты</c:v>
                </c:pt>
                <c:pt idx="1">
                  <c:v>Групповые дефициты</c:v>
                </c:pt>
                <c:pt idx="2">
                  <c:v>Коллективные дефициты</c:v>
                </c:pt>
                <c:pt idx="3">
                  <c:v>Отсутствие дефицитов</c:v>
                </c:pt>
              </c:strCache>
            </c:strRef>
          </c:cat>
          <c:val>
            <c:numRef>
              <c:f>Обучающиеся_пр!$C$98:$C$101</c:f>
              <c:numCache>
                <c:formatCode>0%</c:formatCode>
                <c:ptCount val="4"/>
                <c:pt idx="0">
                  <c:v>0.23</c:v>
                </c:pt>
                <c:pt idx="1">
                  <c:v>0.1</c:v>
                </c:pt>
                <c:pt idx="2">
                  <c:v>0.37000000000000033</c:v>
                </c:pt>
                <c:pt idx="3">
                  <c:v>0.30000000000000032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81-41A1-B70C-2D68AFD91F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426944"/>
        <c:axId val="213428480"/>
        <c:axId val="0"/>
      </c:bar3DChart>
      <c:catAx>
        <c:axId val="21342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428480"/>
        <c:crosses val="autoZero"/>
        <c:auto val="1"/>
        <c:lblAlgn val="ctr"/>
        <c:lblOffset val="100"/>
        <c:noMultiLvlLbl val="0"/>
      </c:catAx>
      <c:valAx>
        <c:axId val="21342848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13426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196434820647431"/>
          <c:y val="0.16261519393409171"/>
          <c:w val="0.39162685914260803"/>
          <c:h val="6.40665076318764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обучающихся по группам в зависимости от личностных особенностей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7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4470034995625547E-2"/>
          <c:y val="0.16245370370370368"/>
          <c:w val="0.98275218722659652"/>
          <c:h val="0.6099154272382625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2.7777777777777861E-3"/>
                  <c:y val="0.226851851851851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485-4430-9E65-C9708B218BEC}"/>
                </c:ext>
              </c:extLst>
            </c:dLbl>
            <c:dLbl>
              <c:idx val="2"/>
              <c:layout>
                <c:manualLayout>
                  <c:x val="-2.7777777777777861E-3"/>
                  <c:y val="0.16666666666666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485-4430-9E65-C9708B218BEC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Обучающиеся_пр!$A$41:$A$43</c:f>
              <c:strCache>
                <c:ptCount val="3"/>
                <c:pt idx="0">
                  <c:v>Обучающиеся, требующие сопровождения</c:v>
                </c:pt>
                <c:pt idx="1">
                  <c:v>Обучающиеся "группы риска"</c:v>
                </c:pt>
                <c:pt idx="2">
                  <c:v>Обучающиеся не требующие сопровождения</c:v>
                </c:pt>
              </c:strCache>
            </c:strRef>
          </c:cat>
          <c:val>
            <c:numRef>
              <c:f>Обучающиеся_пр!$B$41:$B$43</c:f>
              <c:numCache>
                <c:formatCode>0.0%</c:formatCode>
                <c:ptCount val="3"/>
                <c:pt idx="0">
                  <c:v>5.0000000000000053E-3</c:v>
                </c:pt>
                <c:pt idx="1">
                  <c:v>0.61800000000000066</c:v>
                </c:pt>
                <c:pt idx="2">
                  <c:v>0.37700000000000033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485-4430-9E65-C9708B218B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465728"/>
        <c:axId val="213467520"/>
        <c:axId val="0"/>
      </c:bar3DChart>
      <c:catAx>
        <c:axId val="21346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467520"/>
        <c:crosses val="autoZero"/>
        <c:auto val="1"/>
        <c:lblAlgn val="ctr"/>
        <c:lblOffset val="100"/>
        <c:noMultiLvlLbl val="0"/>
      </c:catAx>
      <c:valAx>
        <c:axId val="213467520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213465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32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/>
              <a:t>Личностные дефициты обучающихся </a:t>
            </a:r>
          </a:p>
        </c:rich>
      </c:tx>
      <c:layout>
        <c:manualLayout>
          <c:xMode val="edge"/>
          <c:yMode val="edge"/>
          <c:x val="0.23844444444444482"/>
          <c:y val="3.9682539682539732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9702476001688578E-2"/>
          <c:y val="2.8006978169645004E-3"/>
          <c:w val="0.95372790901137361"/>
          <c:h val="0.5433500499937505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2.7777777777777861E-3"/>
                  <c:y val="0.117521367521367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0C9-4684-ADF5-0D219B39FED8}"/>
                </c:ext>
              </c:extLst>
            </c:dLbl>
            <c:dLbl>
              <c:idx val="2"/>
              <c:layout>
                <c:manualLayout>
                  <c:x val="2.7777777777777861E-3"/>
                  <c:y val="1.9510842394700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0C9-4684-ADF5-0D219B39FED8}"/>
                </c:ext>
              </c:extLst>
            </c:dLbl>
            <c:dLbl>
              <c:idx val="3"/>
              <c:layout>
                <c:manualLayout>
                  <c:x val="-5.0925337632080255E-17"/>
                  <c:y val="0.1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0C9-4684-ADF5-0D219B39FED8}"/>
                </c:ext>
              </c:extLst>
            </c:dLbl>
            <c:spPr>
              <a:solidFill>
                <a:schemeClr val="bg1"/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Обучающиеся_пр!$A$18:$A$21</c:f>
              <c:strCache>
                <c:ptCount val="4"/>
                <c:pt idx="0">
                  <c:v>Тревовожность, мешающая достижениям</c:v>
                </c:pt>
                <c:pt idx="1">
                  <c:v>Невысокая стрессоустойчивость</c:v>
                </c:pt>
                <c:pt idx="2">
                  <c:v>Мотивация неудачи</c:v>
                </c:pt>
                <c:pt idx="3">
                  <c:v>Неоптимальность проф.выбора</c:v>
                </c:pt>
              </c:strCache>
            </c:strRef>
          </c:cat>
          <c:val>
            <c:numRef>
              <c:f>Обучающиеся_пр!$B$18:$B$21</c:f>
              <c:numCache>
                <c:formatCode>0%</c:formatCode>
                <c:ptCount val="4"/>
                <c:pt idx="0">
                  <c:v>4.0000000000000022E-2</c:v>
                </c:pt>
                <c:pt idx="1">
                  <c:v>0.29000000000000031</c:v>
                </c:pt>
                <c:pt idx="2">
                  <c:v>7.0000000000000021E-2</c:v>
                </c:pt>
                <c:pt idx="3">
                  <c:v>0.83000000000000063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0C9-4684-ADF5-0D219B39FE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504384"/>
        <c:axId val="213505920"/>
        <c:axId val="0"/>
      </c:bar3DChart>
      <c:catAx>
        <c:axId val="213504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13505920"/>
        <c:crosses val="autoZero"/>
        <c:auto val="1"/>
        <c:lblAlgn val="ctr"/>
        <c:lblOffset val="100"/>
        <c:noMultiLvlLbl val="0"/>
      </c:catAx>
      <c:valAx>
        <c:axId val="21350592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213504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solidFill>
            <a:sysClr val="windowText" lastClr="000000"/>
          </a:solidFill>
          <a:latin typeface="+mn-lt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Личностные дефициты обучающихся </a:t>
            </a:r>
          </a:p>
        </c:rich>
      </c:tx>
      <c:layout>
        <c:manualLayout>
          <c:xMode val="edge"/>
          <c:yMode val="edge"/>
          <c:x val="0.25945822397200397"/>
          <c:y val="3.7037037037037056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064775556901556E-2"/>
          <c:y val="0.16314411428498438"/>
          <c:w val="0.96478794349473662"/>
          <c:h val="0.479637718642833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Обучающиеся_пр!$B$103</c:f>
              <c:strCache>
                <c:ptCount val="1"/>
                <c:pt idx="0">
                  <c:v>8 классы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-1.5669334656024682E-16"/>
                  <c:y val="0.162206001622060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F8-460E-B66C-37DC912FA949}"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Обучающиеся_пр!$A$104:$A$107</c:f>
              <c:strCache>
                <c:ptCount val="4"/>
                <c:pt idx="0">
                  <c:v>Тревовожность, мешающая достижениям</c:v>
                </c:pt>
                <c:pt idx="1">
                  <c:v>Невысокая стрессоустойчивость</c:v>
                </c:pt>
                <c:pt idx="2">
                  <c:v>Мотивация неудачи</c:v>
                </c:pt>
                <c:pt idx="3">
                  <c:v>Неоптимальность проф.выбора</c:v>
                </c:pt>
              </c:strCache>
            </c:strRef>
          </c:cat>
          <c:val>
            <c:numRef>
              <c:f>Обучающиеся_пр!$B$104:$B$107</c:f>
              <c:numCache>
                <c:formatCode>0%</c:formatCode>
                <c:ptCount val="4"/>
                <c:pt idx="0">
                  <c:v>1.0000000000000005E-2</c:v>
                </c:pt>
                <c:pt idx="1">
                  <c:v>0.16</c:v>
                </c:pt>
                <c:pt idx="2">
                  <c:v>3.0000000000000002E-2</c:v>
                </c:pt>
                <c:pt idx="3">
                  <c:v>0.94000000000000061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F8-460E-B66C-37DC912FA949}"/>
            </c:ext>
          </c:extLst>
        </c:ser>
        <c:ser>
          <c:idx val="1"/>
          <c:order val="1"/>
          <c:tx>
            <c:strRef>
              <c:f>Обучающиеся_пр!$C$103</c:f>
              <c:strCache>
                <c:ptCount val="1"/>
                <c:pt idx="0">
                  <c:v>10 классы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0"/>
                  <c:y val="9.7323600973236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F8-460E-B66C-37DC912FA949}"/>
                </c:ext>
              </c:extLst>
            </c:dLbl>
            <c:dLbl>
              <c:idx val="3"/>
              <c:layout>
                <c:manualLayout>
                  <c:x val="0"/>
                  <c:y val="0.109489051094890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3F8-460E-B66C-37DC912FA949}"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Обучающиеся_пр!$A$104:$A$107</c:f>
              <c:strCache>
                <c:ptCount val="4"/>
                <c:pt idx="0">
                  <c:v>Тревовожность, мешающая достижениям</c:v>
                </c:pt>
                <c:pt idx="1">
                  <c:v>Невысокая стрессоустойчивость</c:v>
                </c:pt>
                <c:pt idx="2">
                  <c:v>Мотивация неудачи</c:v>
                </c:pt>
                <c:pt idx="3">
                  <c:v>Неоптимальность проф.выбора</c:v>
                </c:pt>
              </c:strCache>
            </c:strRef>
          </c:cat>
          <c:val>
            <c:numRef>
              <c:f>Обучающиеся_пр!$C$104:$C$107</c:f>
              <c:numCache>
                <c:formatCode>0%</c:formatCode>
                <c:ptCount val="4"/>
                <c:pt idx="0">
                  <c:v>7.0000000000000021E-2</c:v>
                </c:pt>
                <c:pt idx="1">
                  <c:v>0.44</c:v>
                </c:pt>
                <c:pt idx="2">
                  <c:v>0.12000000000000002</c:v>
                </c:pt>
                <c:pt idx="3">
                  <c:v>0.71000000000000063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3F8-460E-B66C-37DC912FA9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629952"/>
        <c:axId val="213639936"/>
        <c:axId val="0"/>
      </c:bar3DChart>
      <c:catAx>
        <c:axId val="21362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639936"/>
        <c:crosses val="autoZero"/>
        <c:auto val="1"/>
        <c:lblAlgn val="ctr"/>
        <c:lblOffset val="100"/>
        <c:noMultiLvlLbl val="0"/>
      </c:catAx>
      <c:valAx>
        <c:axId val="21363993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1362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3534760078067227"/>
          <c:y val="0.11666985969819456"/>
          <c:w val="0.3423698482219768"/>
          <c:h val="7.82468341092399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Распределение родителей  по группам в зависимости от характеристик образовательного запроса семьи</a:t>
            </a:r>
          </a:p>
        </c:rich>
      </c:tx>
      <c:layout>
        <c:manualLayout>
          <c:xMode val="edge"/>
          <c:yMode val="edge"/>
          <c:x val="9.5041557305336838E-2"/>
          <c:y val="2.7777777777777842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8055555555555561E-2"/>
          <c:y val="0.14929097404491104"/>
          <c:w val="0.97500000000000064"/>
          <c:h val="0.78720508894721419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2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3DE8-4E22-8DE2-006F26E61A0C}"/>
              </c:ext>
            </c:extLst>
          </c:dPt>
          <c:dPt>
            <c:idx val="1"/>
            <c:bubble3D val="0"/>
            <c:explosion val="25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3DE8-4E22-8DE2-006F26E61A0C}"/>
              </c:ext>
            </c:extLst>
          </c:dPt>
          <c:dLbls>
            <c:dLbl>
              <c:idx val="0"/>
              <c:layout>
                <c:manualLayout>
                  <c:x val="-0.24020352559736294"/>
                  <c:y val="7.236123262369981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097222222222223"/>
                      <c:h val="0.26259259259259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DE8-4E22-8DE2-006F26E61A0C}"/>
                </c:ext>
              </c:extLst>
            </c:dLbl>
            <c:dLbl>
              <c:idx val="1"/>
              <c:layout>
                <c:manualLayout>
                  <c:x val="0.19778519467073541"/>
                  <c:y val="-0.1430409077653173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391666666666666"/>
                      <c:h val="0.2173148148148148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DE8-4E22-8DE2-006F26E61A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Обучающиеся_пр!$A$53:$A$54</c:f>
              <c:strCache>
                <c:ptCount val="2"/>
                <c:pt idx="0">
                  <c:v>Семьи "группы риска"</c:v>
                </c:pt>
                <c:pt idx="1">
                  <c:v>Семьи, не требующие сопровождения</c:v>
                </c:pt>
              </c:strCache>
            </c:strRef>
          </c:cat>
          <c:val>
            <c:numRef>
              <c:f>Обучающиеся_пр!$B$53:$B$54</c:f>
              <c:numCache>
                <c:formatCode>0%</c:formatCode>
                <c:ptCount val="2"/>
                <c:pt idx="0">
                  <c:v>0.35000000000000031</c:v>
                </c:pt>
                <c:pt idx="1">
                  <c:v>0.65000000000000091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DE8-4E22-8DE2-006F26E61A0C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35</Pages>
  <Words>11089</Words>
  <Characters>63213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Нижегородской области</vt:lpstr>
    </vt:vector>
  </TitlesOfParts>
  <Company>*</Company>
  <LinksUpToDate>false</LinksUpToDate>
  <CharactersWithSpaces>74154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</dc:title>
  <dc:creator>*</dc:creator>
  <cp:lastModifiedBy>vasver</cp:lastModifiedBy>
  <cp:revision>8</cp:revision>
  <dcterms:created xsi:type="dcterms:W3CDTF">2021-06-29T09:33:00Z</dcterms:created>
  <dcterms:modified xsi:type="dcterms:W3CDTF">2021-07-07T04:54:00Z</dcterms:modified>
</cp:coreProperties>
</file>